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7BA7B" w14:textId="77777777" w:rsidR="00944DD8" w:rsidRDefault="00944DD8" w:rsidP="006D1410">
      <w:pPr>
        <w:pStyle w:val="LGAItemNoHeading"/>
        <w:spacing w:before="0" w:after="0" w:line="240" w:lineRule="auto"/>
        <w:rPr>
          <w:rFonts w:ascii="Arial" w:hAnsi="Arial" w:cs="Arial"/>
          <w:sz w:val="28"/>
          <w:szCs w:val="28"/>
        </w:rPr>
      </w:pPr>
    </w:p>
    <w:p w14:paraId="2727BA7C" w14:textId="77777777" w:rsidR="005A1180" w:rsidRDefault="00D928C5" w:rsidP="006D1410">
      <w:pPr>
        <w:pStyle w:val="LGAItemNoHeading"/>
        <w:spacing w:before="0" w:after="0" w:line="240" w:lineRule="auto"/>
        <w:rPr>
          <w:rFonts w:ascii="Arial" w:hAnsi="Arial" w:cs="Arial"/>
          <w:sz w:val="28"/>
          <w:szCs w:val="28"/>
        </w:rPr>
      </w:pPr>
      <w:r>
        <w:rPr>
          <w:rFonts w:ascii="Arial" w:hAnsi="Arial" w:cs="Arial"/>
          <w:sz w:val="28"/>
          <w:szCs w:val="28"/>
        </w:rPr>
        <w:t>“Investing in our nation’s future, the first 100 days of the new government”</w:t>
      </w:r>
      <w:r w:rsidR="00944DD8">
        <w:rPr>
          <w:rFonts w:ascii="Arial" w:hAnsi="Arial" w:cs="Arial"/>
          <w:sz w:val="28"/>
          <w:szCs w:val="28"/>
        </w:rPr>
        <w:t xml:space="preserve"> – Campaign U</w:t>
      </w:r>
      <w:r w:rsidR="00667CEC">
        <w:rPr>
          <w:rFonts w:ascii="Arial" w:hAnsi="Arial" w:cs="Arial"/>
          <w:sz w:val="28"/>
          <w:szCs w:val="28"/>
        </w:rPr>
        <w:t xml:space="preserve">pdate </w:t>
      </w:r>
    </w:p>
    <w:p w14:paraId="2727BA7D" w14:textId="77777777" w:rsidR="006D1410" w:rsidRPr="00BB212B" w:rsidRDefault="006D1410" w:rsidP="006D1410">
      <w:pPr>
        <w:pStyle w:val="LGAItemNoHeading"/>
        <w:spacing w:before="0" w:after="0" w:line="240" w:lineRule="auto"/>
        <w:rPr>
          <w:rFonts w:ascii="Arial" w:hAnsi="Arial" w:cs="Arial"/>
          <w:sz w:val="28"/>
          <w:szCs w:val="28"/>
        </w:rPr>
      </w:pPr>
    </w:p>
    <w:p w14:paraId="2727BA7E" w14:textId="77777777" w:rsidR="005A1180" w:rsidRDefault="005A1180" w:rsidP="005A1180">
      <w:pPr>
        <w:pStyle w:val="MainText"/>
        <w:spacing w:line="240" w:lineRule="auto"/>
        <w:rPr>
          <w:rFonts w:ascii="Arial" w:hAnsi="Arial" w:cs="Arial"/>
          <w:b/>
          <w:szCs w:val="22"/>
        </w:rPr>
      </w:pPr>
      <w:r>
        <w:rPr>
          <w:rFonts w:ascii="Arial" w:hAnsi="Arial" w:cs="Arial"/>
          <w:b/>
          <w:szCs w:val="22"/>
        </w:rPr>
        <w:t xml:space="preserve">Purpose </w:t>
      </w:r>
    </w:p>
    <w:p w14:paraId="2727BA7F" w14:textId="77777777" w:rsidR="00D928C5" w:rsidRPr="0021114E" w:rsidRDefault="00D928C5" w:rsidP="005A1180">
      <w:pPr>
        <w:pStyle w:val="MainText"/>
        <w:spacing w:line="240" w:lineRule="auto"/>
        <w:rPr>
          <w:rFonts w:ascii="Arial" w:hAnsi="Arial" w:cs="Arial"/>
          <w:b/>
          <w:szCs w:val="22"/>
        </w:rPr>
      </w:pPr>
    </w:p>
    <w:p w14:paraId="2727BA80" w14:textId="77777777" w:rsidR="005A1180" w:rsidRPr="0021114E" w:rsidRDefault="005A1180" w:rsidP="005A1180">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944DD8">
        <w:rPr>
          <w:rFonts w:ascii="Arial" w:hAnsi="Arial" w:cs="Arial"/>
          <w:szCs w:val="22"/>
        </w:rPr>
        <w:t>.</w:t>
      </w:r>
      <w:proofErr w:type="gramEnd"/>
    </w:p>
    <w:p w14:paraId="2727BA81" w14:textId="77777777" w:rsidR="005A1180" w:rsidRPr="0021114E" w:rsidRDefault="005A1180" w:rsidP="005A1180">
      <w:pPr>
        <w:pStyle w:val="MainText"/>
        <w:spacing w:line="240" w:lineRule="auto"/>
        <w:rPr>
          <w:rFonts w:ascii="Arial" w:hAnsi="Arial" w:cs="Arial"/>
          <w:b/>
          <w:szCs w:val="22"/>
        </w:rPr>
      </w:pPr>
    </w:p>
    <w:p w14:paraId="2727BA82" w14:textId="77777777" w:rsidR="005A1180" w:rsidRPr="0021114E" w:rsidRDefault="005A1180" w:rsidP="005A1180">
      <w:pPr>
        <w:pStyle w:val="MainText"/>
        <w:spacing w:line="240" w:lineRule="auto"/>
        <w:rPr>
          <w:rFonts w:ascii="Arial" w:hAnsi="Arial" w:cs="Arial"/>
          <w:szCs w:val="22"/>
        </w:rPr>
      </w:pPr>
      <w:r w:rsidRPr="0021114E">
        <w:rPr>
          <w:rFonts w:ascii="Arial" w:hAnsi="Arial" w:cs="Arial"/>
          <w:b/>
          <w:szCs w:val="22"/>
        </w:rPr>
        <w:t>Summary</w:t>
      </w:r>
    </w:p>
    <w:p w14:paraId="2727BA83" w14:textId="77777777" w:rsidR="005A1180" w:rsidRPr="0021114E" w:rsidRDefault="005A1180" w:rsidP="005A1180">
      <w:pPr>
        <w:pStyle w:val="MainText"/>
        <w:spacing w:line="240" w:lineRule="auto"/>
        <w:rPr>
          <w:rFonts w:ascii="Arial" w:hAnsi="Arial" w:cs="Arial"/>
          <w:szCs w:val="22"/>
        </w:rPr>
      </w:pPr>
    </w:p>
    <w:p w14:paraId="2727BA84" w14:textId="288BC1DC" w:rsidR="005A1180" w:rsidRPr="0021114E" w:rsidRDefault="000F1282" w:rsidP="005A1180">
      <w:pPr>
        <w:pStyle w:val="MainText"/>
        <w:spacing w:line="240" w:lineRule="auto"/>
        <w:rPr>
          <w:rFonts w:ascii="Arial" w:hAnsi="Arial" w:cs="Arial"/>
          <w:szCs w:val="22"/>
        </w:rPr>
      </w:pPr>
      <w:r>
        <w:rPr>
          <w:rFonts w:ascii="Arial" w:hAnsi="Arial" w:cs="Arial"/>
          <w:szCs w:val="22"/>
        </w:rPr>
        <w:t xml:space="preserve">To </w:t>
      </w:r>
      <w:r w:rsidR="00D928C5">
        <w:rPr>
          <w:rFonts w:ascii="Arial" w:hAnsi="Arial" w:cs="Arial"/>
          <w:szCs w:val="22"/>
        </w:rPr>
        <w:t xml:space="preserve">look at the achievements and activity of the </w:t>
      </w:r>
      <w:r>
        <w:rPr>
          <w:rFonts w:ascii="Arial" w:hAnsi="Arial" w:cs="Arial"/>
          <w:szCs w:val="22"/>
        </w:rPr>
        <w:t>LGA’s campaign, “Investing in our nation’s future, the first 100 days of the new government”</w:t>
      </w:r>
      <w:r w:rsidR="00D928C5">
        <w:rPr>
          <w:rFonts w:ascii="Arial" w:hAnsi="Arial" w:cs="Arial"/>
          <w:szCs w:val="22"/>
        </w:rPr>
        <w:t>.</w:t>
      </w:r>
      <w:r w:rsidR="00B93DD1">
        <w:rPr>
          <w:rFonts w:ascii="Arial" w:hAnsi="Arial" w:cs="Arial"/>
          <w:szCs w:val="22"/>
        </w:rPr>
        <w:t xml:space="preserve">  This report will also be considered by the LGA Executive on 17 September.</w:t>
      </w:r>
      <w:bookmarkStart w:id="0" w:name="_GoBack"/>
      <w:bookmarkEnd w:id="0"/>
    </w:p>
    <w:p w14:paraId="2727BA85" w14:textId="77777777" w:rsidR="005A1180" w:rsidRPr="0021114E" w:rsidRDefault="005A1180" w:rsidP="005A1180">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5A1180" w:rsidRPr="0021114E" w14:paraId="2727BA8F" w14:textId="77777777" w:rsidTr="00FC22BD">
        <w:tc>
          <w:tcPr>
            <w:tcW w:w="9157" w:type="dxa"/>
          </w:tcPr>
          <w:p w14:paraId="2727BA86" w14:textId="77777777" w:rsidR="005A1180" w:rsidRPr="0021114E" w:rsidRDefault="005A1180" w:rsidP="00FC22BD">
            <w:pPr>
              <w:pStyle w:val="MainText"/>
              <w:spacing w:line="240" w:lineRule="auto"/>
              <w:rPr>
                <w:rFonts w:ascii="Arial" w:hAnsi="Arial" w:cs="Arial"/>
                <w:b/>
                <w:szCs w:val="22"/>
              </w:rPr>
            </w:pPr>
          </w:p>
          <w:p w14:paraId="2727BA87" w14:textId="77777777" w:rsidR="005A1180" w:rsidRDefault="005A1180" w:rsidP="00FC22BD">
            <w:pPr>
              <w:pStyle w:val="MainText"/>
              <w:spacing w:line="240" w:lineRule="auto"/>
              <w:rPr>
                <w:rFonts w:ascii="Arial" w:hAnsi="Arial" w:cs="Arial"/>
                <w:b/>
                <w:szCs w:val="22"/>
              </w:rPr>
            </w:pPr>
            <w:r w:rsidRPr="0021114E">
              <w:rPr>
                <w:rFonts w:ascii="Arial" w:hAnsi="Arial" w:cs="Arial"/>
                <w:b/>
                <w:szCs w:val="22"/>
              </w:rPr>
              <w:t>Recommendation</w:t>
            </w:r>
          </w:p>
          <w:p w14:paraId="2727BA88" w14:textId="77777777" w:rsidR="005A1180" w:rsidRPr="0021114E" w:rsidRDefault="005A1180" w:rsidP="00FC22BD">
            <w:pPr>
              <w:pStyle w:val="MainText"/>
              <w:spacing w:line="240" w:lineRule="auto"/>
              <w:rPr>
                <w:rFonts w:ascii="Arial" w:hAnsi="Arial" w:cs="Arial"/>
                <w:szCs w:val="22"/>
              </w:rPr>
            </w:pPr>
          </w:p>
          <w:p w14:paraId="2727BA89" w14:textId="5A91D013" w:rsidR="005A1180" w:rsidRPr="0021114E" w:rsidRDefault="00BB22B5" w:rsidP="00FC22BD">
            <w:pPr>
              <w:pStyle w:val="MainText"/>
              <w:spacing w:line="240" w:lineRule="auto"/>
              <w:rPr>
                <w:rFonts w:ascii="Arial" w:hAnsi="Arial" w:cs="Arial"/>
                <w:szCs w:val="22"/>
              </w:rPr>
            </w:pPr>
            <w:r>
              <w:rPr>
                <w:rFonts w:ascii="Arial" w:hAnsi="Arial" w:cs="Arial"/>
                <w:szCs w:val="22"/>
              </w:rPr>
              <w:t>That the Leadership Board</w:t>
            </w:r>
            <w:r w:rsidR="00944DD8">
              <w:rPr>
                <w:rFonts w:ascii="Arial" w:hAnsi="Arial" w:cs="Arial"/>
                <w:szCs w:val="22"/>
              </w:rPr>
              <w:t xml:space="preserve"> notes</w:t>
            </w:r>
            <w:r w:rsidR="00387A38">
              <w:rPr>
                <w:rFonts w:ascii="Arial" w:hAnsi="Arial" w:cs="Arial"/>
                <w:szCs w:val="22"/>
              </w:rPr>
              <w:t xml:space="preserve"> the outcomes of our campaign, “investing in our nation’s future, the first 100 days of the new government</w:t>
            </w:r>
            <w:r w:rsidR="00944DD8">
              <w:rPr>
                <w:rFonts w:ascii="Arial" w:hAnsi="Arial" w:cs="Arial"/>
                <w:szCs w:val="22"/>
              </w:rPr>
              <w:t>.</w:t>
            </w:r>
            <w:r w:rsidR="00387A38">
              <w:rPr>
                <w:rFonts w:ascii="Arial" w:hAnsi="Arial" w:cs="Arial"/>
                <w:szCs w:val="22"/>
              </w:rPr>
              <w:t>”</w:t>
            </w:r>
          </w:p>
          <w:p w14:paraId="2727BA8A" w14:textId="77777777" w:rsidR="005A1180" w:rsidRPr="0021114E" w:rsidRDefault="005A1180" w:rsidP="00FC22BD">
            <w:pPr>
              <w:pStyle w:val="MainText"/>
              <w:spacing w:line="240" w:lineRule="auto"/>
              <w:rPr>
                <w:rFonts w:ascii="Arial" w:hAnsi="Arial" w:cs="Arial"/>
                <w:szCs w:val="22"/>
              </w:rPr>
            </w:pPr>
          </w:p>
          <w:p w14:paraId="2727BA8B" w14:textId="77777777" w:rsidR="005A1180" w:rsidRDefault="00944DD8" w:rsidP="00FC22BD">
            <w:pPr>
              <w:pStyle w:val="MainText"/>
              <w:spacing w:line="240" w:lineRule="auto"/>
              <w:rPr>
                <w:rFonts w:ascii="Arial" w:hAnsi="Arial" w:cs="Arial"/>
                <w:b/>
                <w:szCs w:val="22"/>
              </w:rPr>
            </w:pPr>
            <w:r>
              <w:rPr>
                <w:rFonts w:ascii="Arial" w:hAnsi="Arial" w:cs="Arial"/>
                <w:b/>
                <w:szCs w:val="22"/>
              </w:rPr>
              <w:t xml:space="preserve">Action </w:t>
            </w:r>
          </w:p>
          <w:p w14:paraId="2727BA8C" w14:textId="77777777" w:rsidR="00944DD8" w:rsidRDefault="00944DD8" w:rsidP="00FC22BD">
            <w:pPr>
              <w:pStyle w:val="MainText"/>
              <w:spacing w:line="240" w:lineRule="auto"/>
              <w:rPr>
                <w:rFonts w:ascii="Arial" w:hAnsi="Arial" w:cs="Arial"/>
                <w:b/>
                <w:szCs w:val="22"/>
              </w:rPr>
            </w:pPr>
          </w:p>
          <w:p w14:paraId="2727BA8D" w14:textId="77777777" w:rsidR="00387A38" w:rsidRPr="00944DD8" w:rsidRDefault="00944DD8" w:rsidP="00FC22BD">
            <w:pPr>
              <w:pStyle w:val="MainText"/>
              <w:spacing w:line="240" w:lineRule="auto"/>
              <w:rPr>
                <w:rFonts w:ascii="Arial" w:hAnsi="Arial" w:cs="Arial"/>
                <w:szCs w:val="22"/>
              </w:rPr>
            </w:pPr>
            <w:r>
              <w:rPr>
                <w:rFonts w:ascii="Arial" w:hAnsi="Arial" w:cs="Arial"/>
                <w:szCs w:val="22"/>
              </w:rPr>
              <w:t xml:space="preserve">Officers to progress in line with Members’ direction. </w:t>
            </w:r>
          </w:p>
          <w:p w14:paraId="2727BA8E" w14:textId="77777777" w:rsidR="005A1180" w:rsidRPr="0021114E" w:rsidRDefault="005A1180" w:rsidP="00387A38">
            <w:pPr>
              <w:pStyle w:val="MainText"/>
              <w:spacing w:line="240" w:lineRule="auto"/>
              <w:rPr>
                <w:rFonts w:ascii="Arial" w:hAnsi="Arial" w:cs="Arial"/>
                <w:b/>
                <w:szCs w:val="22"/>
              </w:rPr>
            </w:pPr>
          </w:p>
        </w:tc>
      </w:tr>
    </w:tbl>
    <w:p w14:paraId="2727BA90" w14:textId="77777777" w:rsidR="005A1180" w:rsidRPr="0021114E" w:rsidRDefault="005A1180" w:rsidP="005A1180">
      <w:pPr>
        <w:pStyle w:val="MainText"/>
        <w:spacing w:line="240" w:lineRule="auto"/>
        <w:rPr>
          <w:rFonts w:ascii="Arial" w:hAnsi="Arial" w:cs="Arial"/>
          <w:szCs w:val="22"/>
        </w:rPr>
      </w:pPr>
    </w:p>
    <w:p w14:paraId="2727BA91" w14:textId="77777777" w:rsidR="005A1180" w:rsidRPr="0021114E" w:rsidRDefault="005A1180" w:rsidP="005A1180">
      <w:pPr>
        <w:pStyle w:val="MainText"/>
        <w:spacing w:line="240" w:lineRule="auto"/>
        <w:rPr>
          <w:rFonts w:ascii="Arial" w:hAnsi="Arial" w:cs="Arial"/>
          <w:szCs w:val="22"/>
        </w:rPr>
      </w:pPr>
    </w:p>
    <w:p w14:paraId="2727BA92" w14:textId="77777777" w:rsidR="005A1180" w:rsidRPr="00AA7DE3" w:rsidRDefault="005A1180" w:rsidP="005A1180">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5A1180" w:rsidRPr="00AA7DE3" w14:paraId="2727BA95" w14:textId="77777777" w:rsidTr="00FC22BD">
        <w:tc>
          <w:tcPr>
            <w:tcW w:w="2802" w:type="dxa"/>
          </w:tcPr>
          <w:p w14:paraId="2727BA93" w14:textId="77777777" w:rsidR="005A1180" w:rsidRPr="00AA7DE3" w:rsidRDefault="005A1180" w:rsidP="00FC22BD">
            <w:pPr>
              <w:pStyle w:val="MainText"/>
              <w:spacing w:before="120" w:line="240" w:lineRule="auto"/>
              <w:rPr>
                <w:rFonts w:ascii="Arial" w:hAnsi="Arial" w:cs="Arial"/>
                <w:sz w:val="22"/>
                <w:szCs w:val="22"/>
              </w:rPr>
            </w:pPr>
            <w:r w:rsidRPr="00AA7DE3">
              <w:rPr>
                <w:rFonts w:ascii="Arial" w:hAnsi="Arial" w:cs="Arial"/>
                <w:b/>
                <w:sz w:val="22"/>
                <w:szCs w:val="22"/>
              </w:rPr>
              <w:t>Contact officer:</w:t>
            </w:r>
            <w:r w:rsidRPr="00AA7DE3">
              <w:rPr>
                <w:rFonts w:ascii="Arial" w:hAnsi="Arial" w:cs="Arial"/>
                <w:sz w:val="22"/>
                <w:szCs w:val="22"/>
              </w:rPr>
              <w:t xml:space="preserve"> </w:t>
            </w:r>
          </w:p>
        </w:tc>
        <w:tc>
          <w:tcPr>
            <w:tcW w:w="6378" w:type="dxa"/>
          </w:tcPr>
          <w:p w14:paraId="2727BA94" w14:textId="77777777" w:rsidR="005A1180" w:rsidRPr="00AA7DE3" w:rsidRDefault="00D928C5" w:rsidP="00D928C5">
            <w:pPr>
              <w:pStyle w:val="MainText"/>
              <w:spacing w:before="120" w:line="240" w:lineRule="auto"/>
              <w:rPr>
                <w:rFonts w:ascii="Arial" w:hAnsi="Arial" w:cs="Arial"/>
                <w:sz w:val="22"/>
                <w:szCs w:val="22"/>
              </w:rPr>
            </w:pPr>
            <w:r w:rsidRPr="00AA7DE3">
              <w:rPr>
                <w:rFonts w:ascii="Arial" w:hAnsi="Arial" w:cs="Arial"/>
                <w:sz w:val="22"/>
                <w:szCs w:val="22"/>
              </w:rPr>
              <w:t xml:space="preserve">Laurence Meehan </w:t>
            </w:r>
          </w:p>
        </w:tc>
      </w:tr>
      <w:tr w:rsidR="005A1180" w:rsidRPr="00AA7DE3" w14:paraId="2727BA98" w14:textId="77777777" w:rsidTr="00FC22BD">
        <w:tc>
          <w:tcPr>
            <w:tcW w:w="2802" w:type="dxa"/>
          </w:tcPr>
          <w:p w14:paraId="2727BA96" w14:textId="77777777" w:rsidR="005A1180" w:rsidRPr="00AA7DE3" w:rsidRDefault="005A1180" w:rsidP="00FC22BD">
            <w:pPr>
              <w:pStyle w:val="MainText"/>
              <w:spacing w:before="120" w:line="240" w:lineRule="auto"/>
              <w:rPr>
                <w:rFonts w:ascii="Arial" w:hAnsi="Arial" w:cs="Arial"/>
                <w:b/>
                <w:sz w:val="22"/>
                <w:szCs w:val="22"/>
              </w:rPr>
            </w:pPr>
            <w:r w:rsidRPr="00AA7DE3">
              <w:rPr>
                <w:rFonts w:ascii="Arial" w:hAnsi="Arial" w:cs="Arial"/>
                <w:b/>
                <w:sz w:val="22"/>
                <w:szCs w:val="22"/>
              </w:rPr>
              <w:t>Position:</w:t>
            </w:r>
          </w:p>
        </w:tc>
        <w:tc>
          <w:tcPr>
            <w:tcW w:w="6378" w:type="dxa"/>
          </w:tcPr>
          <w:p w14:paraId="2727BA97" w14:textId="77777777" w:rsidR="005A1180" w:rsidRPr="00AA7DE3" w:rsidRDefault="00D928C5" w:rsidP="00FC22BD">
            <w:pPr>
              <w:pStyle w:val="MainText"/>
              <w:spacing w:before="120" w:line="240" w:lineRule="auto"/>
              <w:rPr>
                <w:rFonts w:ascii="Arial" w:hAnsi="Arial" w:cs="Arial"/>
                <w:sz w:val="22"/>
                <w:szCs w:val="22"/>
              </w:rPr>
            </w:pPr>
            <w:r w:rsidRPr="00AA7DE3">
              <w:rPr>
                <w:rFonts w:ascii="Arial" w:hAnsi="Arial" w:cs="Arial"/>
                <w:sz w:val="22"/>
                <w:szCs w:val="22"/>
              </w:rPr>
              <w:t>Head of Campaigns and External Communications</w:t>
            </w:r>
          </w:p>
        </w:tc>
      </w:tr>
      <w:tr w:rsidR="005A1180" w:rsidRPr="00AA7DE3" w14:paraId="2727BA9B" w14:textId="77777777" w:rsidTr="00FC22BD">
        <w:tc>
          <w:tcPr>
            <w:tcW w:w="2802" w:type="dxa"/>
          </w:tcPr>
          <w:p w14:paraId="2727BA99" w14:textId="77777777" w:rsidR="005A1180" w:rsidRPr="00AA7DE3" w:rsidRDefault="005A1180" w:rsidP="00FC22BD">
            <w:pPr>
              <w:pStyle w:val="MainText"/>
              <w:spacing w:before="120" w:line="240" w:lineRule="auto"/>
              <w:rPr>
                <w:rFonts w:ascii="Arial" w:hAnsi="Arial" w:cs="Arial"/>
                <w:b/>
                <w:sz w:val="22"/>
                <w:szCs w:val="22"/>
              </w:rPr>
            </w:pPr>
            <w:r w:rsidRPr="00AA7DE3">
              <w:rPr>
                <w:rFonts w:ascii="Arial" w:hAnsi="Arial" w:cs="Arial"/>
                <w:b/>
                <w:sz w:val="22"/>
                <w:szCs w:val="22"/>
              </w:rPr>
              <w:t>Phone no:</w:t>
            </w:r>
          </w:p>
        </w:tc>
        <w:tc>
          <w:tcPr>
            <w:tcW w:w="6378" w:type="dxa"/>
          </w:tcPr>
          <w:p w14:paraId="2727BA9A" w14:textId="77777777" w:rsidR="005A1180" w:rsidRPr="00AA7DE3" w:rsidRDefault="00D928C5" w:rsidP="00FC22BD">
            <w:pPr>
              <w:pStyle w:val="MainText"/>
              <w:spacing w:before="120" w:line="240" w:lineRule="auto"/>
              <w:rPr>
                <w:rFonts w:ascii="Arial" w:hAnsi="Arial" w:cs="Arial"/>
                <w:sz w:val="22"/>
                <w:szCs w:val="22"/>
              </w:rPr>
            </w:pPr>
            <w:r w:rsidRPr="00AA7DE3">
              <w:rPr>
                <w:rFonts w:ascii="Arial" w:hAnsi="Arial" w:cs="Arial"/>
                <w:sz w:val="22"/>
                <w:szCs w:val="22"/>
              </w:rPr>
              <w:t>0207 664 3127</w:t>
            </w:r>
          </w:p>
        </w:tc>
      </w:tr>
      <w:tr w:rsidR="005A1180" w:rsidRPr="00AA7DE3" w14:paraId="2727BA9E" w14:textId="77777777" w:rsidTr="00FC22BD">
        <w:trPr>
          <w:trHeight w:val="507"/>
        </w:trPr>
        <w:tc>
          <w:tcPr>
            <w:tcW w:w="2802" w:type="dxa"/>
          </w:tcPr>
          <w:p w14:paraId="2727BA9C" w14:textId="77777777" w:rsidR="005A1180" w:rsidRPr="00AA7DE3" w:rsidRDefault="005A1180" w:rsidP="00FC22BD">
            <w:pPr>
              <w:pStyle w:val="MainText"/>
              <w:spacing w:before="120" w:line="240" w:lineRule="auto"/>
              <w:rPr>
                <w:rFonts w:ascii="Arial" w:hAnsi="Arial" w:cs="Arial"/>
                <w:b/>
                <w:sz w:val="22"/>
                <w:szCs w:val="22"/>
              </w:rPr>
            </w:pPr>
            <w:r w:rsidRPr="00AA7DE3">
              <w:rPr>
                <w:rFonts w:ascii="Arial" w:hAnsi="Arial" w:cs="Arial"/>
                <w:b/>
                <w:sz w:val="22"/>
                <w:szCs w:val="22"/>
              </w:rPr>
              <w:t>Email:</w:t>
            </w:r>
          </w:p>
        </w:tc>
        <w:tc>
          <w:tcPr>
            <w:tcW w:w="6378" w:type="dxa"/>
          </w:tcPr>
          <w:p w14:paraId="2727BA9D" w14:textId="77777777" w:rsidR="005A1180" w:rsidRPr="00AA7DE3" w:rsidRDefault="00ED196E" w:rsidP="00D928C5">
            <w:pPr>
              <w:pStyle w:val="MainText"/>
              <w:spacing w:before="120" w:line="240" w:lineRule="auto"/>
              <w:rPr>
                <w:rFonts w:ascii="Arial" w:hAnsi="Arial" w:cs="Arial"/>
                <w:sz w:val="22"/>
                <w:szCs w:val="22"/>
              </w:rPr>
            </w:pPr>
            <w:hyperlink r:id="rId12" w:history="1">
              <w:r w:rsidR="00D928C5" w:rsidRPr="00AA7DE3">
                <w:rPr>
                  <w:rStyle w:val="Hyperlink"/>
                  <w:rFonts w:ascii="Arial" w:hAnsi="Arial" w:cs="Arial"/>
                  <w:sz w:val="22"/>
                  <w:szCs w:val="22"/>
                </w:rPr>
                <w:t>laurence.meehan@local.gov.uk</w:t>
              </w:r>
            </w:hyperlink>
            <w:r w:rsidR="00D928C5" w:rsidRPr="00AA7DE3">
              <w:rPr>
                <w:rFonts w:ascii="Arial" w:hAnsi="Arial" w:cs="Arial"/>
                <w:sz w:val="22"/>
                <w:szCs w:val="22"/>
              </w:rPr>
              <w:t xml:space="preserve"> </w:t>
            </w:r>
            <w:r w:rsidR="005A1180" w:rsidRPr="00AA7DE3">
              <w:rPr>
                <w:rFonts w:ascii="Arial" w:hAnsi="Arial" w:cs="Arial"/>
                <w:sz w:val="22"/>
                <w:szCs w:val="22"/>
              </w:rPr>
              <w:t xml:space="preserve"> </w:t>
            </w:r>
          </w:p>
        </w:tc>
      </w:tr>
    </w:tbl>
    <w:p w14:paraId="2727BA9F" w14:textId="77777777" w:rsidR="005A1180" w:rsidRDefault="005A1180" w:rsidP="005A1180">
      <w:pPr>
        <w:pStyle w:val="MainText"/>
        <w:spacing w:line="240" w:lineRule="auto"/>
        <w:rPr>
          <w:rFonts w:ascii="Arial" w:hAnsi="Arial" w:cs="Arial"/>
          <w:szCs w:val="22"/>
        </w:rPr>
      </w:pPr>
    </w:p>
    <w:p w14:paraId="2727BAA0" w14:textId="77777777" w:rsidR="005A1180" w:rsidRDefault="005A1180" w:rsidP="005A1180">
      <w:pPr>
        <w:rPr>
          <w:rFonts w:ascii="Arial" w:hAnsi="Arial" w:cs="Arial"/>
          <w:szCs w:val="22"/>
        </w:rPr>
        <w:sectPr w:rsidR="005A1180" w:rsidSect="00FC22BD">
          <w:headerReference w:type="default" r:id="rId13"/>
          <w:footerReference w:type="default" r:id="rId14"/>
          <w:headerReference w:type="first" r:id="rId15"/>
          <w:pgSz w:w="11907" w:h="16840" w:code="9"/>
          <w:pgMar w:top="1418" w:right="1418" w:bottom="851" w:left="1418" w:header="1134" w:footer="567" w:gutter="0"/>
          <w:cols w:space="720"/>
        </w:sectPr>
      </w:pPr>
    </w:p>
    <w:p w14:paraId="2727BAA1" w14:textId="77777777" w:rsidR="005A1180" w:rsidRDefault="005A1180" w:rsidP="005A1180">
      <w:pPr>
        <w:rPr>
          <w:rFonts w:ascii="Arial" w:hAnsi="Arial" w:cs="Arial"/>
          <w:szCs w:val="22"/>
        </w:rPr>
      </w:pPr>
      <w:r>
        <w:rPr>
          <w:rFonts w:ascii="Arial" w:hAnsi="Arial" w:cs="Arial"/>
          <w:szCs w:val="22"/>
        </w:rPr>
        <w:lastRenderedPageBreak/>
        <w:br w:type="page"/>
      </w:r>
    </w:p>
    <w:p w14:paraId="2727BAA2" w14:textId="77777777" w:rsidR="005A1180" w:rsidRPr="0021114E" w:rsidRDefault="005A1180" w:rsidP="005A1180">
      <w:pPr>
        <w:pStyle w:val="MainText"/>
        <w:spacing w:line="240" w:lineRule="auto"/>
        <w:rPr>
          <w:rFonts w:ascii="Arial" w:hAnsi="Arial" w:cs="Arial"/>
          <w:szCs w:val="22"/>
        </w:rPr>
      </w:pPr>
    </w:p>
    <w:p w14:paraId="2727BAA3" w14:textId="77777777" w:rsidR="00944DD8" w:rsidRDefault="00944DD8" w:rsidP="00944DD8">
      <w:pPr>
        <w:pStyle w:val="LGAItemNoHeading"/>
        <w:spacing w:before="0" w:after="0" w:line="240" w:lineRule="auto"/>
        <w:rPr>
          <w:rFonts w:ascii="Arial" w:hAnsi="Arial" w:cs="Arial"/>
          <w:sz w:val="28"/>
          <w:szCs w:val="28"/>
        </w:rPr>
      </w:pPr>
      <w:bookmarkStart w:id="3" w:name="MainHeading2"/>
      <w:bookmarkEnd w:id="3"/>
      <w:r>
        <w:rPr>
          <w:rFonts w:ascii="Arial" w:hAnsi="Arial" w:cs="Arial"/>
          <w:sz w:val="28"/>
          <w:szCs w:val="28"/>
        </w:rPr>
        <w:t xml:space="preserve">“Investing in our nation’s future, the first 100 days of the new government” – Campaign Update </w:t>
      </w:r>
    </w:p>
    <w:p w14:paraId="2727BAA4" w14:textId="77777777" w:rsidR="005A1180" w:rsidRPr="0021114E" w:rsidRDefault="005A1180" w:rsidP="005A1180">
      <w:pPr>
        <w:pStyle w:val="MainText"/>
        <w:spacing w:line="240" w:lineRule="auto"/>
        <w:rPr>
          <w:rFonts w:ascii="Arial" w:hAnsi="Arial" w:cs="Arial"/>
          <w:b/>
          <w:color w:val="FF0000"/>
          <w:szCs w:val="22"/>
        </w:rPr>
      </w:pPr>
    </w:p>
    <w:p w14:paraId="2727BAA5" w14:textId="77777777" w:rsidR="00BE5DDD" w:rsidRDefault="00BE5DDD" w:rsidP="005A1180">
      <w:pPr>
        <w:pStyle w:val="MainText"/>
        <w:spacing w:line="240" w:lineRule="auto"/>
        <w:rPr>
          <w:rFonts w:ascii="Arial" w:hAnsi="Arial" w:cs="Arial"/>
          <w:b/>
          <w:szCs w:val="22"/>
        </w:rPr>
      </w:pPr>
    </w:p>
    <w:p w14:paraId="2727BAA6" w14:textId="77777777" w:rsidR="00B05913" w:rsidRDefault="00B05913" w:rsidP="00BE5DDD">
      <w:pPr>
        <w:pStyle w:val="MainText"/>
        <w:spacing w:line="240" w:lineRule="auto"/>
        <w:rPr>
          <w:rFonts w:ascii="Arial" w:hAnsi="Arial" w:cs="Arial"/>
          <w:b/>
          <w:szCs w:val="22"/>
        </w:rPr>
      </w:pPr>
      <w:r>
        <w:rPr>
          <w:rFonts w:ascii="Arial" w:hAnsi="Arial" w:cs="Arial"/>
          <w:b/>
          <w:szCs w:val="22"/>
        </w:rPr>
        <w:t>Introduction</w:t>
      </w:r>
    </w:p>
    <w:p w14:paraId="2727BAA7" w14:textId="77777777" w:rsidR="00B05913" w:rsidRDefault="00B05913" w:rsidP="00BE5DDD">
      <w:pPr>
        <w:pStyle w:val="MainText"/>
        <w:spacing w:line="240" w:lineRule="auto"/>
        <w:rPr>
          <w:rFonts w:ascii="Arial" w:hAnsi="Arial" w:cs="Arial"/>
          <w:b/>
          <w:szCs w:val="22"/>
        </w:rPr>
      </w:pPr>
    </w:p>
    <w:p w14:paraId="2727BAA8" w14:textId="77777777" w:rsidR="00B05913" w:rsidRPr="00B05913" w:rsidRDefault="00B05913" w:rsidP="00BE5DDD">
      <w:pPr>
        <w:pStyle w:val="MainText"/>
        <w:numPr>
          <w:ilvl w:val="0"/>
          <w:numId w:val="9"/>
        </w:numPr>
        <w:spacing w:line="240" w:lineRule="auto"/>
        <w:rPr>
          <w:rFonts w:ascii="Arial" w:hAnsi="Arial" w:cs="Arial"/>
          <w:szCs w:val="22"/>
        </w:rPr>
      </w:pPr>
      <w:r w:rsidRPr="00B05913">
        <w:rPr>
          <w:rFonts w:ascii="Arial" w:hAnsi="Arial" w:cs="Arial"/>
          <w:szCs w:val="22"/>
        </w:rPr>
        <w:t xml:space="preserve">This paper summarises the </w:t>
      </w:r>
      <w:r>
        <w:rPr>
          <w:rFonts w:ascii="Arial" w:hAnsi="Arial" w:cs="Arial"/>
          <w:szCs w:val="22"/>
        </w:rPr>
        <w:t xml:space="preserve">activity and outcomes of the LGA’s general election facing campaign </w:t>
      </w:r>
      <w:r w:rsidRPr="00B05913">
        <w:rPr>
          <w:rFonts w:ascii="Arial" w:hAnsi="Arial" w:cs="Arial"/>
          <w:szCs w:val="22"/>
        </w:rPr>
        <w:t>“Investing in our nation’s future, the first 100 days of the new government”</w:t>
      </w:r>
      <w:r>
        <w:rPr>
          <w:rFonts w:ascii="Arial" w:hAnsi="Arial" w:cs="Arial"/>
          <w:szCs w:val="22"/>
        </w:rPr>
        <w:t xml:space="preserve"> (“100 days”).</w:t>
      </w:r>
    </w:p>
    <w:p w14:paraId="2727BAA9" w14:textId="77777777" w:rsidR="00B05913" w:rsidRDefault="00B05913" w:rsidP="00BE5DDD">
      <w:pPr>
        <w:pStyle w:val="MainText"/>
        <w:spacing w:line="240" w:lineRule="auto"/>
        <w:rPr>
          <w:rFonts w:ascii="Arial" w:hAnsi="Arial" w:cs="Arial"/>
          <w:b/>
          <w:szCs w:val="22"/>
        </w:rPr>
      </w:pPr>
    </w:p>
    <w:p w14:paraId="2727BAAA" w14:textId="77777777" w:rsidR="005A1180" w:rsidRDefault="005A1180" w:rsidP="00BE5DDD">
      <w:pPr>
        <w:pStyle w:val="MainText"/>
        <w:spacing w:line="240" w:lineRule="auto"/>
        <w:rPr>
          <w:rFonts w:ascii="Arial" w:hAnsi="Arial" w:cs="Arial"/>
          <w:b/>
          <w:szCs w:val="22"/>
        </w:rPr>
      </w:pPr>
      <w:r w:rsidRPr="0021114E">
        <w:rPr>
          <w:rFonts w:ascii="Arial" w:hAnsi="Arial" w:cs="Arial"/>
          <w:b/>
          <w:szCs w:val="22"/>
        </w:rPr>
        <w:t>Background</w:t>
      </w:r>
    </w:p>
    <w:p w14:paraId="2727BAAB" w14:textId="77777777" w:rsidR="00B05913" w:rsidRDefault="00B05913" w:rsidP="00BE5DDD">
      <w:pPr>
        <w:pStyle w:val="MainText"/>
        <w:spacing w:line="240" w:lineRule="auto"/>
        <w:rPr>
          <w:rFonts w:ascii="Arial" w:hAnsi="Arial" w:cs="Arial"/>
          <w:b/>
          <w:szCs w:val="22"/>
        </w:rPr>
      </w:pPr>
    </w:p>
    <w:p w14:paraId="2727BAAC" w14:textId="77777777" w:rsidR="005A1180" w:rsidRDefault="004548D4" w:rsidP="00BE5DDD">
      <w:pPr>
        <w:pStyle w:val="MainText"/>
        <w:numPr>
          <w:ilvl w:val="0"/>
          <w:numId w:val="9"/>
        </w:numPr>
        <w:spacing w:line="240" w:lineRule="auto"/>
        <w:rPr>
          <w:rFonts w:ascii="Arial" w:hAnsi="Arial" w:cs="Arial"/>
          <w:szCs w:val="22"/>
        </w:rPr>
      </w:pPr>
      <w:r>
        <w:rPr>
          <w:rFonts w:ascii="Arial" w:hAnsi="Arial" w:cs="Arial"/>
          <w:szCs w:val="22"/>
        </w:rPr>
        <w:t>We</w:t>
      </w:r>
      <w:r w:rsidR="009E2870">
        <w:rPr>
          <w:rFonts w:ascii="Arial" w:hAnsi="Arial" w:cs="Arial"/>
          <w:szCs w:val="22"/>
        </w:rPr>
        <w:t xml:space="preserve"> launched</w:t>
      </w:r>
      <w:r w:rsidR="00B05913">
        <w:rPr>
          <w:rFonts w:ascii="Arial" w:hAnsi="Arial" w:cs="Arial"/>
          <w:szCs w:val="22"/>
        </w:rPr>
        <w:t xml:space="preserve"> “100 days”</w:t>
      </w:r>
      <w:r w:rsidR="009E2870">
        <w:rPr>
          <w:rFonts w:ascii="Arial" w:hAnsi="Arial" w:cs="Arial"/>
          <w:szCs w:val="22"/>
        </w:rPr>
        <w:t xml:space="preserve"> at our annual conference in July 2014. </w:t>
      </w:r>
      <w:r w:rsidR="00D928C5">
        <w:rPr>
          <w:rFonts w:ascii="Arial" w:hAnsi="Arial" w:cs="Arial"/>
          <w:szCs w:val="22"/>
        </w:rPr>
        <w:t xml:space="preserve">The campaign was a direct follow up </w:t>
      </w:r>
      <w:r w:rsidR="00B05913">
        <w:rPr>
          <w:rFonts w:ascii="Arial" w:hAnsi="Arial" w:cs="Arial"/>
          <w:szCs w:val="22"/>
        </w:rPr>
        <w:t>to our</w:t>
      </w:r>
      <w:r w:rsidR="00D928C5">
        <w:rPr>
          <w:rFonts w:ascii="Arial" w:hAnsi="Arial" w:cs="Arial"/>
          <w:szCs w:val="22"/>
        </w:rPr>
        <w:t xml:space="preserve"> “Rewiring Public Services”</w:t>
      </w:r>
      <w:r>
        <w:rPr>
          <w:rFonts w:ascii="Arial" w:hAnsi="Arial" w:cs="Arial"/>
          <w:szCs w:val="22"/>
        </w:rPr>
        <w:t xml:space="preserve"> and the “Future Funding Outlook”</w:t>
      </w:r>
      <w:r w:rsidR="00D928C5">
        <w:rPr>
          <w:rFonts w:ascii="Arial" w:hAnsi="Arial" w:cs="Arial"/>
          <w:szCs w:val="22"/>
        </w:rPr>
        <w:t xml:space="preserve"> </w:t>
      </w:r>
      <w:r w:rsidR="00B05913">
        <w:rPr>
          <w:rFonts w:ascii="Arial" w:hAnsi="Arial" w:cs="Arial"/>
          <w:szCs w:val="22"/>
        </w:rPr>
        <w:t xml:space="preserve">campaigns </w:t>
      </w:r>
      <w:r w:rsidR="00D928C5">
        <w:rPr>
          <w:rFonts w:ascii="Arial" w:hAnsi="Arial" w:cs="Arial"/>
          <w:szCs w:val="22"/>
        </w:rPr>
        <w:t>which had been lau</w:t>
      </w:r>
      <w:r>
        <w:rPr>
          <w:rFonts w:ascii="Arial" w:hAnsi="Arial" w:cs="Arial"/>
          <w:szCs w:val="22"/>
        </w:rPr>
        <w:t xml:space="preserve">nched in the two previous years. </w:t>
      </w:r>
    </w:p>
    <w:p w14:paraId="2727BAAD" w14:textId="77777777" w:rsidR="00D928C5" w:rsidRDefault="00D928C5" w:rsidP="00BE5DDD">
      <w:pPr>
        <w:pStyle w:val="MainText"/>
        <w:spacing w:line="240" w:lineRule="auto"/>
        <w:rPr>
          <w:rFonts w:ascii="Arial" w:hAnsi="Arial" w:cs="Arial"/>
          <w:szCs w:val="22"/>
        </w:rPr>
      </w:pPr>
    </w:p>
    <w:p w14:paraId="2727BAAE" w14:textId="77777777" w:rsidR="00D928C5" w:rsidRDefault="00D928C5" w:rsidP="00BE5DDD">
      <w:pPr>
        <w:pStyle w:val="MainText"/>
        <w:numPr>
          <w:ilvl w:val="0"/>
          <w:numId w:val="9"/>
        </w:numPr>
        <w:spacing w:line="240" w:lineRule="auto"/>
        <w:rPr>
          <w:rFonts w:ascii="Arial" w:hAnsi="Arial" w:cs="Arial"/>
          <w:szCs w:val="22"/>
        </w:rPr>
      </w:pPr>
      <w:r>
        <w:rPr>
          <w:rFonts w:ascii="Arial" w:hAnsi="Arial" w:cs="Arial"/>
          <w:szCs w:val="22"/>
        </w:rPr>
        <w:t xml:space="preserve">Throughout 2013 and 2014 “Rewiring Public Services” </w:t>
      </w:r>
      <w:r w:rsidR="00050608">
        <w:rPr>
          <w:rFonts w:ascii="Arial" w:hAnsi="Arial" w:cs="Arial"/>
          <w:szCs w:val="22"/>
        </w:rPr>
        <w:t xml:space="preserve">successfully positioned local government, and the LGA, as </w:t>
      </w:r>
      <w:r w:rsidR="004548D4">
        <w:rPr>
          <w:rFonts w:ascii="Arial" w:hAnsi="Arial" w:cs="Arial"/>
          <w:szCs w:val="22"/>
        </w:rPr>
        <w:t>the</w:t>
      </w:r>
      <w:r w:rsidR="00050608">
        <w:rPr>
          <w:rFonts w:ascii="Arial" w:hAnsi="Arial" w:cs="Arial"/>
          <w:szCs w:val="22"/>
        </w:rPr>
        <w:t xml:space="preserve"> progressive part of the public sector willing to look at radical ideas to address the significant funding and demand issues faced by the country. In discussions with politicians of all sides and stakeholders</w:t>
      </w:r>
      <w:r w:rsidR="00C75E14">
        <w:rPr>
          <w:rFonts w:ascii="Arial" w:hAnsi="Arial" w:cs="Arial"/>
          <w:szCs w:val="22"/>
        </w:rPr>
        <w:t>,</w:t>
      </w:r>
      <w:r w:rsidR="00050608">
        <w:rPr>
          <w:rFonts w:ascii="Arial" w:hAnsi="Arial" w:cs="Arial"/>
          <w:szCs w:val="22"/>
        </w:rPr>
        <w:t xml:space="preserve"> the campaign was warmly welcomed, but with feedback that it’s more the</w:t>
      </w:r>
      <w:r w:rsidR="001A2C16">
        <w:rPr>
          <w:rFonts w:ascii="Arial" w:hAnsi="Arial" w:cs="Arial"/>
          <w:szCs w:val="22"/>
        </w:rPr>
        <w:t>ore</w:t>
      </w:r>
      <w:r w:rsidR="00B05913">
        <w:rPr>
          <w:rFonts w:ascii="Arial" w:hAnsi="Arial" w:cs="Arial"/>
          <w:szCs w:val="22"/>
        </w:rPr>
        <w:t>tical approach should be followed up</w:t>
      </w:r>
      <w:r w:rsidR="00050608">
        <w:rPr>
          <w:rFonts w:ascii="Arial" w:hAnsi="Arial" w:cs="Arial"/>
          <w:szCs w:val="22"/>
        </w:rPr>
        <w:t xml:space="preserve"> by more practical policy suggestions supported by full costings.</w:t>
      </w:r>
    </w:p>
    <w:p w14:paraId="2727BAAF" w14:textId="77777777" w:rsidR="00050608" w:rsidRDefault="00050608" w:rsidP="00BE5DDD">
      <w:pPr>
        <w:pStyle w:val="MainText"/>
        <w:spacing w:line="240" w:lineRule="auto"/>
        <w:rPr>
          <w:rFonts w:ascii="Arial" w:hAnsi="Arial" w:cs="Arial"/>
          <w:szCs w:val="22"/>
        </w:rPr>
      </w:pPr>
    </w:p>
    <w:p w14:paraId="2727BAB0" w14:textId="77777777" w:rsidR="00050608" w:rsidRDefault="00050608" w:rsidP="00BE5DDD">
      <w:pPr>
        <w:pStyle w:val="MainText"/>
        <w:numPr>
          <w:ilvl w:val="0"/>
          <w:numId w:val="9"/>
        </w:numPr>
        <w:spacing w:line="240" w:lineRule="auto"/>
        <w:rPr>
          <w:rFonts w:ascii="Arial" w:hAnsi="Arial" w:cs="Arial"/>
          <w:szCs w:val="22"/>
        </w:rPr>
      </w:pPr>
      <w:r>
        <w:rPr>
          <w:rFonts w:ascii="Arial" w:hAnsi="Arial" w:cs="Arial"/>
          <w:szCs w:val="22"/>
        </w:rPr>
        <w:t xml:space="preserve">The result was “100 days” which </w:t>
      </w:r>
      <w:r w:rsidR="004548D4">
        <w:rPr>
          <w:rFonts w:ascii="Arial" w:hAnsi="Arial" w:cs="Arial"/>
          <w:szCs w:val="22"/>
        </w:rPr>
        <w:t>aimed</w:t>
      </w:r>
      <w:r>
        <w:rPr>
          <w:rFonts w:ascii="Arial" w:hAnsi="Arial" w:cs="Arial"/>
          <w:szCs w:val="22"/>
        </w:rPr>
        <w:t xml:space="preserve"> to build on the success of “Rewiring Public Services” by setting out the concrete steps that the government taking power in May 2015 must take to address demand and funding in a wide range of areas such as housing, social care and skills. </w:t>
      </w:r>
    </w:p>
    <w:p w14:paraId="2727BAB1" w14:textId="77777777" w:rsidR="00FD5733" w:rsidRDefault="00FD5733" w:rsidP="00BE5DDD">
      <w:pPr>
        <w:pStyle w:val="MainText"/>
        <w:spacing w:line="240" w:lineRule="auto"/>
        <w:rPr>
          <w:rFonts w:ascii="Arial" w:hAnsi="Arial" w:cs="Arial"/>
          <w:szCs w:val="22"/>
        </w:rPr>
      </w:pPr>
    </w:p>
    <w:p w14:paraId="2727BAB2" w14:textId="77777777" w:rsidR="00BE5DDD" w:rsidRDefault="00FD5733" w:rsidP="00BE5DDD">
      <w:pPr>
        <w:pStyle w:val="MainText"/>
        <w:numPr>
          <w:ilvl w:val="0"/>
          <w:numId w:val="9"/>
        </w:numPr>
        <w:spacing w:line="240" w:lineRule="auto"/>
        <w:rPr>
          <w:rFonts w:ascii="Arial" w:hAnsi="Arial" w:cs="Arial"/>
          <w:szCs w:val="22"/>
        </w:rPr>
      </w:pPr>
      <w:r>
        <w:rPr>
          <w:rFonts w:ascii="Arial" w:hAnsi="Arial" w:cs="Arial"/>
          <w:szCs w:val="22"/>
        </w:rPr>
        <w:t xml:space="preserve">The campaign was launched in July 2014, with the following objectives </w:t>
      </w:r>
      <w:r w:rsidR="00BE5DDD">
        <w:rPr>
          <w:rFonts w:ascii="Arial" w:hAnsi="Arial" w:cs="Arial"/>
          <w:szCs w:val="22"/>
        </w:rPr>
        <w:t xml:space="preserve">as agreed by </w:t>
      </w:r>
      <w:r w:rsidR="00C75E14">
        <w:rPr>
          <w:rFonts w:ascii="Arial" w:hAnsi="Arial" w:cs="Arial"/>
          <w:szCs w:val="22"/>
        </w:rPr>
        <w:t xml:space="preserve">the LGA </w:t>
      </w:r>
      <w:r w:rsidR="00BE5DDD">
        <w:rPr>
          <w:rFonts w:ascii="Arial" w:hAnsi="Arial" w:cs="Arial"/>
          <w:szCs w:val="22"/>
        </w:rPr>
        <w:t>Leadership Board:</w:t>
      </w:r>
    </w:p>
    <w:p w14:paraId="2727BAB3" w14:textId="77777777" w:rsidR="00BE5DDD" w:rsidRPr="00BE5DDD" w:rsidRDefault="00BE5DDD" w:rsidP="00BE5DDD">
      <w:pPr>
        <w:pStyle w:val="ListParagraph"/>
        <w:rPr>
          <w:rFonts w:ascii="Arial" w:hAnsi="Arial" w:cs="Arial"/>
          <w:szCs w:val="22"/>
        </w:rPr>
      </w:pPr>
    </w:p>
    <w:p w14:paraId="2727BAB4" w14:textId="77777777" w:rsidR="00C75E14" w:rsidRPr="00C75E14" w:rsidRDefault="00FD5733" w:rsidP="00C75E14">
      <w:pPr>
        <w:pStyle w:val="MainText"/>
        <w:numPr>
          <w:ilvl w:val="1"/>
          <w:numId w:val="9"/>
        </w:numPr>
        <w:spacing w:line="240" w:lineRule="auto"/>
        <w:rPr>
          <w:rFonts w:ascii="Arial" w:hAnsi="Arial" w:cs="Arial"/>
          <w:szCs w:val="22"/>
        </w:rPr>
      </w:pPr>
      <w:r w:rsidRPr="00BE5DDD">
        <w:rPr>
          <w:rFonts w:ascii="Arial" w:hAnsi="Arial" w:cs="Arial"/>
          <w:szCs w:val="22"/>
        </w:rPr>
        <w:t>To continue to influence the manifesto formulation process ahead of the May 2</w:t>
      </w:r>
      <w:r w:rsidR="00C75E14">
        <w:rPr>
          <w:rFonts w:ascii="Arial" w:hAnsi="Arial" w:cs="Arial"/>
          <w:szCs w:val="22"/>
        </w:rPr>
        <w:t>015 General Election.</w:t>
      </w:r>
    </w:p>
    <w:p w14:paraId="2727BAB5" w14:textId="77777777" w:rsidR="00C75E14" w:rsidRPr="00C75E14" w:rsidRDefault="00FD5733" w:rsidP="00C75E14">
      <w:pPr>
        <w:pStyle w:val="MainText"/>
        <w:numPr>
          <w:ilvl w:val="1"/>
          <w:numId w:val="9"/>
        </w:numPr>
        <w:spacing w:line="240" w:lineRule="auto"/>
        <w:rPr>
          <w:rFonts w:ascii="Arial" w:hAnsi="Arial" w:cs="Arial"/>
          <w:szCs w:val="22"/>
        </w:rPr>
      </w:pPr>
      <w:r w:rsidRPr="00C75E14">
        <w:rPr>
          <w:rFonts w:ascii="Arial" w:hAnsi="Arial" w:cs="Arial"/>
          <w:szCs w:val="22"/>
        </w:rPr>
        <w:t>To give the new government a clear set of actions to</w:t>
      </w:r>
      <w:r w:rsidR="00A14ADB" w:rsidRPr="00C75E14">
        <w:rPr>
          <w:rFonts w:ascii="Arial" w:hAnsi="Arial" w:cs="Arial"/>
          <w:szCs w:val="22"/>
        </w:rPr>
        <w:t xml:space="preserve"> help</w:t>
      </w:r>
      <w:r w:rsidRPr="00C75E14">
        <w:rPr>
          <w:rFonts w:ascii="Arial" w:hAnsi="Arial" w:cs="Arial"/>
          <w:szCs w:val="22"/>
        </w:rPr>
        <w:t xml:space="preserve"> transform public services in a way that will address the current funding gap and give local authorities the powers to deliver better outcomes for residents</w:t>
      </w:r>
      <w:r w:rsidR="00C75E14">
        <w:rPr>
          <w:rFonts w:ascii="Arial" w:hAnsi="Arial" w:cs="Arial"/>
          <w:szCs w:val="22"/>
        </w:rPr>
        <w:t>.</w:t>
      </w:r>
    </w:p>
    <w:p w14:paraId="2727BAB6" w14:textId="77777777" w:rsidR="00C75E14" w:rsidRPr="00C75E14" w:rsidRDefault="00FD5733" w:rsidP="00C75E14">
      <w:pPr>
        <w:pStyle w:val="MainText"/>
        <w:numPr>
          <w:ilvl w:val="1"/>
          <w:numId w:val="9"/>
        </w:numPr>
        <w:spacing w:line="240" w:lineRule="auto"/>
        <w:rPr>
          <w:rFonts w:ascii="Arial" w:hAnsi="Arial" w:cs="Arial"/>
          <w:szCs w:val="22"/>
        </w:rPr>
      </w:pPr>
      <w:r w:rsidRPr="00C75E14">
        <w:rPr>
          <w:rFonts w:ascii="Arial" w:hAnsi="Arial" w:cs="Arial"/>
          <w:szCs w:val="22"/>
        </w:rPr>
        <w:t>To ensure that local government is involved in the general election debates in the months leading up to May 2015</w:t>
      </w:r>
      <w:r w:rsidR="00C75E14">
        <w:rPr>
          <w:rFonts w:ascii="Arial" w:hAnsi="Arial" w:cs="Arial"/>
          <w:szCs w:val="22"/>
        </w:rPr>
        <w:t>.</w:t>
      </w:r>
    </w:p>
    <w:p w14:paraId="2727BAB7" w14:textId="77777777" w:rsidR="00FD5733" w:rsidRPr="00C75E14" w:rsidRDefault="00FD5733" w:rsidP="00C75E14">
      <w:pPr>
        <w:pStyle w:val="MainText"/>
        <w:numPr>
          <w:ilvl w:val="1"/>
          <w:numId w:val="9"/>
        </w:numPr>
        <w:spacing w:line="240" w:lineRule="auto"/>
        <w:rPr>
          <w:rFonts w:ascii="Arial" w:hAnsi="Arial" w:cs="Arial"/>
          <w:szCs w:val="22"/>
        </w:rPr>
      </w:pPr>
      <w:r w:rsidRPr="00C75E14">
        <w:rPr>
          <w:rFonts w:ascii="Arial" w:hAnsi="Arial" w:cs="Arial"/>
          <w:szCs w:val="22"/>
        </w:rPr>
        <w:t>To ensure that the LGA’s lobbying strategy has momentum beyond May 2015</w:t>
      </w:r>
      <w:r w:rsidR="00C75E14">
        <w:rPr>
          <w:rFonts w:ascii="Arial" w:hAnsi="Arial" w:cs="Arial"/>
          <w:szCs w:val="22"/>
        </w:rPr>
        <w:t>.</w:t>
      </w:r>
    </w:p>
    <w:p w14:paraId="2727BAB8" w14:textId="77777777" w:rsidR="00C75E14" w:rsidRPr="00C75E14" w:rsidRDefault="00C75E14" w:rsidP="00BE5DDD">
      <w:pPr>
        <w:pStyle w:val="ReportText-Number"/>
        <w:spacing w:beforeLines="0" w:before="0" w:afterLines="0" w:after="0" w:line="240" w:lineRule="auto"/>
        <w:jc w:val="both"/>
        <w:rPr>
          <w:rFonts w:cs="Arial"/>
          <w:sz w:val="22"/>
          <w:szCs w:val="22"/>
        </w:rPr>
      </w:pPr>
    </w:p>
    <w:p w14:paraId="2727BAB9" w14:textId="77777777" w:rsidR="00C75E14" w:rsidRDefault="002061FF" w:rsidP="00C75E14">
      <w:pPr>
        <w:pStyle w:val="MainText"/>
        <w:numPr>
          <w:ilvl w:val="0"/>
          <w:numId w:val="9"/>
        </w:numPr>
        <w:spacing w:line="240" w:lineRule="auto"/>
        <w:rPr>
          <w:rFonts w:ascii="Arial" w:hAnsi="Arial" w:cs="Arial"/>
          <w:szCs w:val="22"/>
        </w:rPr>
      </w:pPr>
      <w:r w:rsidRPr="00C75E14">
        <w:rPr>
          <w:rFonts w:ascii="Arial" w:hAnsi="Arial" w:cs="Arial"/>
          <w:szCs w:val="22"/>
        </w:rPr>
        <w:t>The campaign focused on number of key areas</w:t>
      </w:r>
      <w:r w:rsidR="00C75E14">
        <w:rPr>
          <w:rFonts w:ascii="Arial" w:hAnsi="Arial" w:cs="Arial"/>
          <w:szCs w:val="22"/>
        </w:rPr>
        <w:t>:</w:t>
      </w:r>
    </w:p>
    <w:p w14:paraId="2727BABA" w14:textId="77777777" w:rsidR="00C75E14" w:rsidRPr="00C75E14" w:rsidRDefault="00C75E14" w:rsidP="00C75E14">
      <w:pPr>
        <w:pStyle w:val="MainText"/>
        <w:spacing w:line="240" w:lineRule="auto"/>
        <w:ind w:left="360"/>
        <w:rPr>
          <w:rFonts w:ascii="Arial" w:hAnsi="Arial" w:cs="Arial"/>
          <w:szCs w:val="22"/>
        </w:rPr>
      </w:pPr>
    </w:p>
    <w:p w14:paraId="2727BABB" w14:textId="77777777" w:rsidR="002061FF" w:rsidRDefault="002061FF" w:rsidP="00C75E14">
      <w:pPr>
        <w:pStyle w:val="MainText"/>
        <w:numPr>
          <w:ilvl w:val="1"/>
          <w:numId w:val="9"/>
        </w:numPr>
        <w:spacing w:line="240" w:lineRule="auto"/>
        <w:rPr>
          <w:rFonts w:ascii="Arial" w:hAnsi="Arial" w:cs="Arial"/>
          <w:szCs w:val="22"/>
        </w:rPr>
      </w:pPr>
      <w:r w:rsidRPr="00C75E14">
        <w:rPr>
          <w:rFonts w:ascii="Arial" w:hAnsi="Arial" w:cs="Arial"/>
          <w:szCs w:val="22"/>
        </w:rPr>
        <w:t>Housing (affordability, supply and rental sector)</w:t>
      </w:r>
      <w:r w:rsidR="00C75E14">
        <w:rPr>
          <w:rFonts w:ascii="Arial" w:hAnsi="Arial" w:cs="Arial"/>
          <w:szCs w:val="22"/>
        </w:rPr>
        <w:t>.</w:t>
      </w:r>
    </w:p>
    <w:p w14:paraId="2727BABC" w14:textId="77777777" w:rsidR="002061FF" w:rsidRDefault="002061FF" w:rsidP="00C75E14">
      <w:pPr>
        <w:pStyle w:val="MainText"/>
        <w:numPr>
          <w:ilvl w:val="1"/>
          <w:numId w:val="9"/>
        </w:numPr>
        <w:spacing w:line="240" w:lineRule="auto"/>
        <w:rPr>
          <w:rFonts w:ascii="Arial" w:hAnsi="Arial" w:cs="Arial"/>
          <w:szCs w:val="22"/>
        </w:rPr>
      </w:pPr>
      <w:r w:rsidRPr="00C75E14">
        <w:rPr>
          <w:rFonts w:ascii="Arial" w:hAnsi="Arial" w:cs="Arial"/>
          <w:szCs w:val="22"/>
        </w:rPr>
        <w:t>Skills/employment (including unemployment)</w:t>
      </w:r>
      <w:r w:rsidR="00C75E14">
        <w:rPr>
          <w:rFonts w:ascii="Arial" w:hAnsi="Arial" w:cs="Arial"/>
          <w:szCs w:val="22"/>
        </w:rPr>
        <w:t>.</w:t>
      </w:r>
    </w:p>
    <w:p w14:paraId="2727BABD" w14:textId="77777777" w:rsidR="002061FF" w:rsidRPr="00C75E14" w:rsidRDefault="002061FF" w:rsidP="00C75E14">
      <w:pPr>
        <w:pStyle w:val="MainText"/>
        <w:numPr>
          <w:ilvl w:val="1"/>
          <w:numId w:val="9"/>
        </w:numPr>
        <w:spacing w:line="240" w:lineRule="auto"/>
        <w:rPr>
          <w:rFonts w:ascii="Arial" w:hAnsi="Arial" w:cs="Arial"/>
          <w:szCs w:val="22"/>
        </w:rPr>
      </w:pPr>
      <w:r w:rsidRPr="00C75E14">
        <w:rPr>
          <w:rFonts w:ascii="Arial" w:hAnsi="Arial" w:cs="Arial"/>
          <w:szCs w:val="22"/>
        </w:rPr>
        <w:t>Infrastructure (including roads)</w:t>
      </w:r>
      <w:r w:rsidR="00C75E14">
        <w:rPr>
          <w:rFonts w:ascii="Arial" w:hAnsi="Arial" w:cs="Arial"/>
          <w:szCs w:val="22"/>
        </w:rPr>
        <w:t>.</w:t>
      </w:r>
    </w:p>
    <w:p w14:paraId="2727BABE" w14:textId="77777777" w:rsidR="002061FF" w:rsidRPr="00C75E14" w:rsidRDefault="002061FF" w:rsidP="00C75E14">
      <w:pPr>
        <w:pStyle w:val="MainText"/>
        <w:numPr>
          <w:ilvl w:val="1"/>
          <w:numId w:val="9"/>
        </w:numPr>
        <w:spacing w:line="240" w:lineRule="auto"/>
        <w:rPr>
          <w:rFonts w:ascii="Arial" w:hAnsi="Arial" w:cs="Arial"/>
          <w:szCs w:val="22"/>
        </w:rPr>
      </w:pPr>
      <w:r w:rsidRPr="00C75E14">
        <w:rPr>
          <w:rFonts w:ascii="Arial" w:hAnsi="Arial" w:cs="Arial"/>
          <w:szCs w:val="22"/>
        </w:rPr>
        <w:t>Fiscal devolution (including debates on Scottish independence)</w:t>
      </w:r>
      <w:r w:rsidR="00C75E14">
        <w:rPr>
          <w:rFonts w:ascii="Arial" w:hAnsi="Arial" w:cs="Arial"/>
          <w:szCs w:val="22"/>
        </w:rPr>
        <w:t>.</w:t>
      </w:r>
    </w:p>
    <w:p w14:paraId="2727BABF" w14:textId="77777777" w:rsidR="002061FF" w:rsidRPr="00C75E14" w:rsidRDefault="002061FF" w:rsidP="00C75E14">
      <w:pPr>
        <w:pStyle w:val="MainText"/>
        <w:numPr>
          <w:ilvl w:val="1"/>
          <w:numId w:val="9"/>
        </w:numPr>
        <w:spacing w:line="240" w:lineRule="auto"/>
        <w:rPr>
          <w:rFonts w:ascii="Arial" w:hAnsi="Arial" w:cs="Arial"/>
          <w:szCs w:val="22"/>
        </w:rPr>
      </w:pPr>
      <w:r w:rsidRPr="00C75E14">
        <w:rPr>
          <w:rFonts w:ascii="Arial" w:hAnsi="Arial" w:cs="Arial"/>
          <w:szCs w:val="22"/>
        </w:rPr>
        <w:t>Health and Social Care (including aging population, social care and public health)</w:t>
      </w:r>
      <w:r w:rsidR="00C75E14">
        <w:rPr>
          <w:rFonts w:ascii="Arial" w:hAnsi="Arial" w:cs="Arial"/>
          <w:szCs w:val="22"/>
        </w:rPr>
        <w:t>.</w:t>
      </w:r>
    </w:p>
    <w:p w14:paraId="2727BAC0" w14:textId="77777777" w:rsidR="002061FF" w:rsidRPr="00C75E14" w:rsidRDefault="002061FF" w:rsidP="00C75E14">
      <w:pPr>
        <w:pStyle w:val="MainText"/>
        <w:numPr>
          <w:ilvl w:val="1"/>
          <w:numId w:val="9"/>
        </w:numPr>
        <w:spacing w:line="240" w:lineRule="auto"/>
        <w:rPr>
          <w:rFonts w:ascii="Arial" w:hAnsi="Arial" w:cs="Arial"/>
          <w:szCs w:val="22"/>
        </w:rPr>
      </w:pPr>
      <w:r w:rsidRPr="00C75E14">
        <w:rPr>
          <w:rFonts w:ascii="Arial" w:hAnsi="Arial" w:cs="Arial"/>
          <w:szCs w:val="22"/>
        </w:rPr>
        <w:t>Public service transformation (including community budgets and integration)</w:t>
      </w:r>
      <w:r w:rsidR="00C75E14">
        <w:rPr>
          <w:rFonts w:ascii="Arial" w:hAnsi="Arial" w:cs="Arial"/>
          <w:szCs w:val="22"/>
        </w:rPr>
        <w:t>.</w:t>
      </w:r>
    </w:p>
    <w:p w14:paraId="2727BAC1" w14:textId="77777777" w:rsidR="002061FF" w:rsidRPr="00C75E14" w:rsidRDefault="002061FF" w:rsidP="00C75E14">
      <w:pPr>
        <w:pStyle w:val="MainText"/>
        <w:numPr>
          <w:ilvl w:val="1"/>
          <w:numId w:val="9"/>
        </w:numPr>
        <w:spacing w:line="240" w:lineRule="auto"/>
        <w:rPr>
          <w:rFonts w:ascii="Arial" w:hAnsi="Arial" w:cs="Arial"/>
          <w:szCs w:val="22"/>
        </w:rPr>
      </w:pPr>
      <w:r w:rsidRPr="00C75E14">
        <w:rPr>
          <w:rFonts w:ascii="Arial" w:hAnsi="Arial" w:cs="Arial"/>
          <w:szCs w:val="22"/>
        </w:rPr>
        <w:t>Children/Education (including school places, free schools and academies, inspection and our “Ambition for Children”)</w:t>
      </w:r>
      <w:r w:rsidR="00C75E14">
        <w:rPr>
          <w:rFonts w:ascii="Arial" w:hAnsi="Arial" w:cs="Arial"/>
          <w:szCs w:val="22"/>
        </w:rPr>
        <w:t>.</w:t>
      </w:r>
    </w:p>
    <w:p w14:paraId="2727BAC2" w14:textId="77777777" w:rsidR="002061FF" w:rsidRPr="00FD5733" w:rsidRDefault="002061FF" w:rsidP="00BE5DDD">
      <w:pPr>
        <w:pStyle w:val="ReportText-Number"/>
        <w:spacing w:beforeLines="0" w:before="0" w:afterLines="0" w:after="0" w:line="240" w:lineRule="auto"/>
        <w:jc w:val="both"/>
        <w:rPr>
          <w:rFonts w:cs="Arial"/>
          <w:sz w:val="22"/>
          <w:szCs w:val="22"/>
        </w:rPr>
      </w:pPr>
    </w:p>
    <w:p w14:paraId="2727BAC3" w14:textId="77777777" w:rsidR="00995FF6" w:rsidRDefault="00995FF6" w:rsidP="00BE5DDD">
      <w:pPr>
        <w:rPr>
          <w:rFonts w:ascii="Arial" w:hAnsi="Arial" w:cs="Arial"/>
          <w:b/>
        </w:rPr>
      </w:pPr>
      <w:r w:rsidRPr="009234CB">
        <w:rPr>
          <w:rFonts w:ascii="Arial" w:hAnsi="Arial" w:cs="Arial"/>
          <w:b/>
        </w:rPr>
        <w:t>Manifestos</w:t>
      </w:r>
      <w:r w:rsidR="007B37E9">
        <w:rPr>
          <w:rFonts w:ascii="Arial" w:hAnsi="Arial" w:cs="Arial"/>
          <w:b/>
        </w:rPr>
        <w:t xml:space="preserve"> </w:t>
      </w:r>
      <w:r w:rsidRPr="009234CB">
        <w:rPr>
          <w:rFonts w:ascii="Arial" w:hAnsi="Arial" w:cs="Arial"/>
          <w:b/>
        </w:rPr>
        <w:t>and the new government</w:t>
      </w:r>
    </w:p>
    <w:p w14:paraId="2727BAC4" w14:textId="77777777" w:rsidR="00995FF6" w:rsidRPr="009234CB" w:rsidRDefault="00995FF6" w:rsidP="00BE5DDD">
      <w:pPr>
        <w:rPr>
          <w:rFonts w:ascii="Arial" w:hAnsi="Arial" w:cs="Arial"/>
          <w:b/>
        </w:rPr>
      </w:pPr>
    </w:p>
    <w:p w14:paraId="2727BAC5" w14:textId="77777777" w:rsidR="00A14ADB" w:rsidRDefault="00A76692" w:rsidP="00C75E14">
      <w:pPr>
        <w:pStyle w:val="MainText"/>
        <w:numPr>
          <w:ilvl w:val="0"/>
          <w:numId w:val="9"/>
        </w:numPr>
        <w:spacing w:line="240" w:lineRule="auto"/>
        <w:rPr>
          <w:rFonts w:ascii="Arial" w:hAnsi="Arial" w:cs="Arial"/>
        </w:rPr>
      </w:pPr>
      <w:r>
        <w:rPr>
          <w:rFonts w:ascii="Arial" w:hAnsi="Arial" w:cs="Arial"/>
        </w:rPr>
        <w:t>In the lead up to the 2015 General Election the LGA</w:t>
      </w:r>
      <w:r w:rsidR="007B37E9">
        <w:rPr>
          <w:rFonts w:ascii="Arial" w:hAnsi="Arial" w:cs="Arial"/>
        </w:rPr>
        <w:t xml:space="preserve"> </w:t>
      </w:r>
      <w:r w:rsidR="00A14ADB">
        <w:rPr>
          <w:rFonts w:ascii="Arial" w:hAnsi="Arial" w:cs="Arial"/>
        </w:rPr>
        <w:t xml:space="preserve">worked to strategically influence the manifesto </w:t>
      </w:r>
      <w:r w:rsidR="00A14ADB" w:rsidRPr="00C75E14">
        <w:rPr>
          <w:rFonts w:ascii="Arial" w:hAnsi="Arial" w:cs="Arial"/>
          <w:szCs w:val="22"/>
        </w:rPr>
        <w:t>process</w:t>
      </w:r>
      <w:r w:rsidR="009F195C">
        <w:rPr>
          <w:rFonts w:ascii="Arial" w:hAnsi="Arial" w:cs="Arial"/>
        </w:rPr>
        <w:t xml:space="preserve"> using all possible channels into the manifesto formulation process</w:t>
      </w:r>
      <w:r w:rsidR="00C75E14">
        <w:rPr>
          <w:rFonts w:ascii="Arial" w:hAnsi="Arial" w:cs="Arial"/>
        </w:rPr>
        <w:t xml:space="preserve">.  </w:t>
      </w:r>
      <w:r w:rsidR="00A14ADB">
        <w:rPr>
          <w:rFonts w:ascii="Arial" w:hAnsi="Arial" w:cs="Arial"/>
        </w:rPr>
        <w:t>This work is detailed further in this paper but included:</w:t>
      </w:r>
    </w:p>
    <w:p w14:paraId="2727BAC6" w14:textId="77777777" w:rsidR="00A14ADB" w:rsidRDefault="00A14ADB" w:rsidP="00BE5DDD">
      <w:pPr>
        <w:jc w:val="both"/>
        <w:rPr>
          <w:rFonts w:ascii="Arial" w:hAnsi="Arial" w:cs="Arial"/>
        </w:rPr>
      </w:pPr>
    </w:p>
    <w:p w14:paraId="2727BAC7" w14:textId="77777777" w:rsidR="00706297" w:rsidRDefault="00A14ADB" w:rsidP="00C75E14">
      <w:pPr>
        <w:pStyle w:val="MainText"/>
        <w:numPr>
          <w:ilvl w:val="1"/>
          <w:numId w:val="9"/>
        </w:numPr>
        <w:spacing w:line="240" w:lineRule="auto"/>
        <w:rPr>
          <w:rFonts w:ascii="Arial" w:hAnsi="Arial" w:cs="Arial"/>
          <w:szCs w:val="22"/>
        </w:rPr>
      </w:pPr>
      <w:r w:rsidRPr="00C75E14">
        <w:rPr>
          <w:rFonts w:ascii="Arial" w:hAnsi="Arial" w:cs="Arial"/>
          <w:szCs w:val="22"/>
        </w:rPr>
        <w:t>Direct conversations with Party policy teams through LGA lead members</w:t>
      </w:r>
      <w:r w:rsidR="00706297" w:rsidRPr="00C75E14">
        <w:rPr>
          <w:rFonts w:ascii="Arial" w:hAnsi="Arial" w:cs="Arial"/>
          <w:szCs w:val="22"/>
        </w:rPr>
        <w:t xml:space="preserve"> and</w:t>
      </w:r>
      <w:r w:rsidRPr="00C75E14">
        <w:rPr>
          <w:rFonts w:ascii="Arial" w:hAnsi="Arial" w:cs="Arial"/>
          <w:szCs w:val="22"/>
        </w:rPr>
        <w:t xml:space="preserve"> </w:t>
      </w:r>
      <w:r w:rsidR="00706297" w:rsidRPr="00C75E14">
        <w:rPr>
          <w:rFonts w:ascii="Arial" w:hAnsi="Arial" w:cs="Arial"/>
          <w:szCs w:val="22"/>
        </w:rPr>
        <w:t xml:space="preserve">LGA </w:t>
      </w:r>
      <w:r w:rsidR="00B05913" w:rsidRPr="00C75E14">
        <w:rPr>
          <w:rFonts w:ascii="Arial" w:hAnsi="Arial" w:cs="Arial"/>
          <w:szCs w:val="22"/>
        </w:rPr>
        <w:t>Group office</w:t>
      </w:r>
      <w:r w:rsidRPr="00C75E14">
        <w:rPr>
          <w:rFonts w:ascii="Arial" w:hAnsi="Arial" w:cs="Arial"/>
          <w:szCs w:val="22"/>
        </w:rPr>
        <w:t>s</w:t>
      </w:r>
      <w:r w:rsidR="00706297" w:rsidRPr="00C75E14">
        <w:rPr>
          <w:rFonts w:ascii="Arial" w:hAnsi="Arial" w:cs="Arial"/>
          <w:szCs w:val="22"/>
        </w:rPr>
        <w:t xml:space="preserve">. </w:t>
      </w:r>
    </w:p>
    <w:p w14:paraId="2727BAC8" w14:textId="77777777" w:rsidR="00C75E14" w:rsidRPr="00C75E14" w:rsidRDefault="00C75E14" w:rsidP="00C75E14">
      <w:pPr>
        <w:pStyle w:val="MainText"/>
        <w:spacing w:line="240" w:lineRule="auto"/>
        <w:ind w:left="792"/>
        <w:rPr>
          <w:rFonts w:ascii="Arial" w:hAnsi="Arial" w:cs="Arial"/>
          <w:szCs w:val="22"/>
        </w:rPr>
      </w:pPr>
    </w:p>
    <w:p w14:paraId="2727BAC9" w14:textId="77777777" w:rsidR="00C75E14" w:rsidRDefault="00B05913" w:rsidP="00C75E14">
      <w:pPr>
        <w:pStyle w:val="MainText"/>
        <w:numPr>
          <w:ilvl w:val="1"/>
          <w:numId w:val="9"/>
        </w:numPr>
        <w:spacing w:line="240" w:lineRule="auto"/>
        <w:rPr>
          <w:rFonts w:ascii="Arial" w:hAnsi="Arial" w:cs="Arial"/>
          <w:szCs w:val="22"/>
        </w:rPr>
      </w:pPr>
      <w:r w:rsidRPr="00C75E14">
        <w:rPr>
          <w:rFonts w:ascii="Arial" w:hAnsi="Arial" w:cs="Arial"/>
          <w:szCs w:val="22"/>
        </w:rPr>
        <w:t xml:space="preserve">Contributions through </w:t>
      </w:r>
      <w:r w:rsidR="00706297" w:rsidRPr="00C75E14">
        <w:rPr>
          <w:rFonts w:ascii="Arial" w:hAnsi="Arial" w:cs="Arial"/>
          <w:szCs w:val="22"/>
        </w:rPr>
        <w:t>various Party policy boards, working groups (this includes work such as the Labour Local Government Innovation Taskforce), discussions and policy motions alongside significant input into the final manifestos.</w:t>
      </w:r>
    </w:p>
    <w:p w14:paraId="2727BACA" w14:textId="77777777" w:rsidR="00A14ADB" w:rsidRPr="00C75E14" w:rsidRDefault="00706297" w:rsidP="00C75E14">
      <w:pPr>
        <w:pStyle w:val="MainText"/>
        <w:spacing w:line="240" w:lineRule="auto"/>
        <w:rPr>
          <w:rFonts w:ascii="Arial" w:hAnsi="Arial" w:cs="Arial"/>
          <w:szCs w:val="22"/>
        </w:rPr>
      </w:pPr>
      <w:r w:rsidRPr="00C75E14">
        <w:rPr>
          <w:rFonts w:ascii="Arial" w:hAnsi="Arial" w:cs="Arial"/>
          <w:szCs w:val="22"/>
        </w:rPr>
        <w:t xml:space="preserve"> </w:t>
      </w:r>
    </w:p>
    <w:p w14:paraId="2727BACB" w14:textId="77777777" w:rsidR="00706297" w:rsidRDefault="00706297" w:rsidP="00C75E14">
      <w:pPr>
        <w:pStyle w:val="MainText"/>
        <w:numPr>
          <w:ilvl w:val="1"/>
          <w:numId w:val="9"/>
        </w:numPr>
        <w:spacing w:line="240" w:lineRule="auto"/>
        <w:rPr>
          <w:rFonts w:ascii="Arial" w:hAnsi="Arial" w:cs="Arial"/>
          <w:szCs w:val="22"/>
        </w:rPr>
      </w:pPr>
      <w:r w:rsidRPr="00C75E14">
        <w:rPr>
          <w:rFonts w:ascii="Arial" w:hAnsi="Arial" w:cs="Arial"/>
          <w:szCs w:val="22"/>
        </w:rPr>
        <w:t xml:space="preserve">Profile </w:t>
      </w:r>
      <w:proofErr w:type="gramStart"/>
      <w:r w:rsidRPr="00C75E14">
        <w:rPr>
          <w:rFonts w:ascii="Arial" w:hAnsi="Arial" w:cs="Arial"/>
          <w:szCs w:val="22"/>
        </w:rPr>
        <w:t>raising</w:t>
      </w:r>
      <w:proofErr w:type="gramEnd"/>
      <w:r w:rsidRPr="00C75E14">
        <w:rPr>
          <w:rFonts w:ascii="Arial" w:hAnsi="Arial" w:cs="Arial"/>
          <w:szCs w:val="22"/>
        </w:rPr>
        <w:t xml:space="preserve"> in Parliament, ensuring that key players in the manifesto process were aware of our “100 days” “Asks”.</w:t>
      </w:r>
    </w:p>
    <w:p w14:paraId="2727BACC" w14:textId="77777777" w:rsidR="00C75E14" w:rsidRPr="00C75E14" w:rsidRDefault="00C75E14" w:rsidP="00C75E14">
      <w:pPr>
        <w:pStyle w:val="MainText"/>
        <w:spacing w:line="240" w:lineRule="auto"/>
        <w:rPr>
          <w:rFonts w:ascii="Arial" w:hAnsi="Arial" w:cs="Arial"/>
          <w:szCs w:val="22"/>
        </w:rPr>
      </w:pPr>
    </w:p>
    <w:p w14:paraId="2727BACD" w14:textId="77777777" w:rsidR="00706297" w:rsidRDefault="00706297" w:rsidP="00C75E14">
      <w:pPr>
        <w:pStyle w:val="MainText"/>
        <w:numPr>
          <w:ilvl w:val="1"/>
          <w:numId w:val="9"/>
        </w:numPr>
        <w:spacing w:line="240" w:lineRule="auto"/>
        <w:rPr>
          <w:rFonts w:ascii="Arial" w:hAnsi="Arial" w:cs="Arial"/>
          <w:szCs w:val="22"/>
        </w:rPr>
      </w:pPr>
      <w:r w:rsidRPr="00C75E14">
        <w:rPr>
          <w:rFonts w:ascii="Arial" w:hAnsi="Arial" w:cs="Arial"/>
          <w:szCs w:val="22"/>
        </w:rPr>
        <w:t xml:space="preserve">Working with stakeholders to build wide </w:t>
      </w:r>
      <w:r w:rsidR="00917F41" w:rsidRPr="00C75E14">
        <w:rPr>
          <w:rFonts w:ascii="Arial" w:hAnsi="Arial" w:cs="Arial"/>
          <w:szCs w:val="22"/>
        </w:rPr>
        <w:t>coalitions</w:t>
      </w:r>
      <w:r w:rsidRPr="00C75E14">
        <w:rPr>
          <w:rFonts w:ascii="Arial" w:hAnsi="Arial" w:cs="Arial"/>
          <w:szCs w:val="22"/>
        </w:rPr>
        <w:t xml:space="preserve"> around specific policies.</w:t>
      </w:r>
    </w:p>
    <w:p w14:paraId="2727BACE" w14:textId="77777777" w:rsidR="00C75E14" w:rsidRPr="00C75E14" w:rsidRDefault="00C75E14" w:rsidP="00C75E14">
      <w:pPr>
        <w:pStyle w:val="MainText"/>
        <w:spacing w:line="240" w:lineRule="auto"/>
        <w:rPr>
          <w:rFonts w:ascii="Arial" w:hAnsi="Arial" w:cs="Arial"/>
          <w:szCs w:val="22"/>
        </w:rPr>
      </w:pPr>
    </w:p>
    <w:p w14:paraId="2727BACF" w14:textId="77777777" w:rsidR="00706297" w:rsidRDefault="009F195C" w:rsidP="00C75E14">
      <w:pPr>
        <w:pStyle w:val="MainText"/>
        <w:numPr>
          <w:ilvl w:val="1"/>
          <w:numId w:val="9"/>
        </w:numPr>
        <w:spacing w:line="240" w:lineRule="auto"/>
        <w:rPr>
          <w:rFonts w:ascii="Arial" w:hAnsi="Arial" w:cs="Arial"/>
          <w:szCs w:val="22"/>
        </w:rPr>
      </w:pPr>
      <w:r w:rsidRPr="00C75E14">
        <w:rPr>
          <w:rFonts w:ascii="Arial" w:hAnsi="Arial" w:cs="Arial"/>
          <w:szCs w:val="22"/>
        </w:rPr>
        <w:t>A s</w:t>
      </w:r>
      <w:r w:rsidR="00706297" w:rsidRPr="00C75E14">
        <w:rPr>
          <w:rFonts w:ascii="Arial" w:hAnsi="Arial" w:cs="Arial"/>
          <w:szCs w:val="22"/>
        </w:rPr>
        <w:t>ignificant meeting programme for the Chairman, Group Leaders and officers.</w:t>
      </w:r>
    </w:p>
    <w:p w14:paraId="2727BAD0" w14:textId="77777777" w:rsidR="00C75E14" w:rsidRPr="00C75E14" w:rsidRDefault="00C75E14" w:rsidP="00C75E14">
      <w:pPr>
        <w:pStyle w:val="MainText"/>
        <w:spacing w:line="240" w:lineRule="auto"/>
        <w:rPr>
          <w:rFonts w:ascii="Arial" w:hAnsi="Arial" w:cs="Arial"/>
          <w:szCs w:val="22"/>
        </w:rPr>
      </w:pPr>
    </w:p>
    <w:p w14:paraId="2727BAD1" w14:textId="77777777" w:rsidR="00706297" w:rsidRPr="00C75E14" w:rsidRDefault="00706297" w:rsidP="00C75E14">
      <w:pPr>
        <w:pStyle w:val="MainText"/>
        <w:numPr>
          <w:ilvl w:val="1"/>
          <w:numId w:val="9"/>
        </w:numPr>
        <w:spacing w:line="240" w:lineRule="auto"/>
        <w:rPr>
          <w:rFonts w:ascii="Arial" w:hAnsi="Arial" w:cs="Arial"/>
          <w:szCs w:val="22"/>
        </w:rPr>
      </w:pPr>
      <w:r w:rsidRPr="00C75E14">
        <w:rPr>
          <w:rFonts w:ascii="Arial" w:hAnsi="Arial" w:cs="Arial"/>
          <w:szCs w:val="22"/>
        </w:rPr>
        <w:t>Strong media profile for our “asks”</w:t>
      </w:r>
      <w:r w:rsidR="00C75E14">
        <w:rPr>
          <w:rFonts w:ascii="Arial" w:hAnsi="Arial" w:cs="Arial"/>
          <w:szCs w:val="22"/>
        </w:rPr>
        <w:t>.</w:t>
      </w:r>
    </w:p>
    <w:p w14:paraId="2727BAD2" w14:textId="77777777" w:rsidR="00A14ADB" w:rsidRDefault="00A14ADB" w:rsidP="00BE5DDD">
      <w:pPr>
        <w:pStyle w:val="ListParagraph"/>
        <w:jc w:val="both"/>
        <w:rPr>
          <w:rFonts w:ascii="Arial" w:hAnsi="Arial" w:cs="Arial"/>
        </w:rPr>
      </w:pPr>
    </w:p>
    <w:p w14:paraId="2727BAD3" w14:textId="77777777" w:rsidR="00995FF6" w:rsidRDefault="00706297" w:rsidP="00C75E14">
      <w:pPr>
        <w:pStyle w:val="MainText"/>
        <w:numPr>
          <w:ilvl w:val="0"/>
          <w:numId w:val="9"/>
        </w:numPr>
        <w:spacing w:line="240" w:lineRule="auto"/>
        <w:rPr>
          <w:rFonts w:ascii="Arial" w:hAnsi="Arial" w:cs="Arial"/>
        </w:rPr>
      </w:pPr>
      <w:r>
        <w:rPr>
          <w:rFonts w:ascii="Arial" w:hAnsi="Arial" w:cs="Arial"/>
        </w:rPr>
        <w:t xml:space="preserve">As a result </w:t>
      </w:r>
      <w:r w:rsidR="00917F41">
        <w:rPr>
          <w:rFonts w:ascii="Arial" w:hAnsi="Arial" w:cs="Arial"/>
        </w:rPr>
        <w:t xml:space="preserve">of this work </w:t>
      </w:r>
      <w:r>
        <w:rPr>
          <w:rFonts w:ascii="Arial" w:hAnsi="Arial" w:cs="Arial"/>
        </w:rPr>
        <w:t>t</w:t>
      </w:r>
      <w:r w:rsidR="007B37E9">
        <w:rPr>
          <w:rFonts w:ascii="Arial" w:hAnsi="Arial" w:cs="Arial"/>
        </w:rPr>
        <w:t xml:space="preserve">he following </w:t>
      </w:r>
      <w:r>
        <w:rPr>
          <w:rFonts w:ascii="Arial" w:hAnsi="Arial" w:cs="Arial"/>
        </w:rPr>
        <w:t>manifesto commitments were</w:t>
      </w:r>
      <w:r w:rsidR="007B37E9">
        <w:rPr>
          <w:rFonts w:ascii="Arial" w:hAnsi="Arial" w:cs="Arial"/>
        </w:rPr>
        <w:t xml:space="preserve"> achieved</w:t>
      </w:r>
      <w:r w:rsidR="00995FF6">
        <w:rPr>
          <w:rFonts w:ascii="Arial" w:hAnsi="Arial" w:cs="Arial"/>
        </w:rPr>
        <w:t xml:space="preserve">: </w:t>
      </w:r>
    </w:p>
    <w:p w14:paraId="2727BAD4" w14:textId="77777777" w:rsidR="00995FF6" w:rsidRDefault="00995FF6" w:rsidP="00BE5DDD">
      <w:pPr>
        <w:jc w:val="both"/>
        <w:rPr>
          <w:rFonts w:ascii="Arial" w:hAnsi="Arial" w:cs="Arial"/>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125"/>
        <w:gridCol w:w="4887"/>
      </w:tblGrid>
      <w:tr w:rsidR="00C34CFD" w:rsidRPr="00963CA1" w14:paraId="2727BAD8" w14:textId="77777777" w:rsidTr="009F195C">
        <w:trPr>
          <w:tblHeader/>
        </w:trPr>
        <w:tc>
          <w:tcPr>
            <w:tcW w:w="4125" w:type="dxa"/>
            <w:shd w:val="clear" w:color="auto" w:fill="BFBFBF" w:themeFill="background1" w:themeFillShade="BF"/>
          </w:tcPr>
          <w:p w14:paraId="2727BAD5" w14:textId="77777777" w:rsidR="00C34CFD" w:rsidRPr="00C34CFD" w:rsidRDefault="00C34CFD" w:rsidP="00BE5DDD">
            <w:pPr>
              <w:rPr>
                <w:rFonts w:ascii="Arial" w:hAnsi="Arial" w:cs="Arial"/>
              </w:rPr>
            </w:pPr>
            <w:r w:rsidRPr="00C34CFD">
              <w:rPr>
                <w:rFonts w:ascii="Arial" w:hAnsi="Arial" w:cs="Arial"/>
              </w:rPr>
              <w:t>“100 days” call</w:t>
            </w:r>
          </w:p>
        </w:tc>
        <w:tc>
          <w:tcPr>
            <w:tcW w:w="4887" w:type="dxa"/>
            <w:shd w:val="clear" w:color="auto" w:fill="BFBFBF" w:themeFill="background1" w:themeFillShade="BF"/>
          </w:tcPr>
          <w:p w14:paraId="2727BAD6" w14:textId="77777777" w:rsidR="00C34CFD" w:rsidRDefault="00C34CFD" w:rsidP="00BE5DDD">
            <w:pPr>
              <w:rPr>
                <w:rFonts w:ascii="Arial" w:hAnsi="Arial" w:cs="Arial"/>
              </w:rPr>
            </w:pPr>
            <w:r w:rsidRPr="00C34CFD">
              <w:rPr>
                <w:rFonts w:ascii="Arial" w:hAnsi="Arial" w:cs="Arial"/>
              </w:rPr>
              <w:t xml:space="preserve">Manifesto commitment </w:t>
            </w:r>
          </w:p>
          <w:p w14:paraId="2727BAD7" w14:textId="77777777" w:rsidR="00706297" w:rsidRPr="00C34CFD" w:rsidRDefault="00706297" w:rsidP="00BE5DDD">
            <w:pPr>
              <w:rPr>
                <w:rFonts w:ascii="Arial" w:hAnsi="Arial" w:cs="Arial"/>
              </w:rPr>
            </w:pPr>
          </w:p>
        </w:tc>
      </w:tr>
      <w:tr w:rsidR="00C34CFD" w:rsidRPr="00963CA1" w14:paraId="2727BADB" w14:textId="77777777" w:rsidTr="00706297">
        <w:tc>
          <w:tcPr>
            <w:tcW w:w="4125" w:type="dxa"/>
          </w:tcPr>
          <w:p w14:paraId="2727BAD9" w14:textId="77777777" w:rsidR="00C34CFD" w:rsidRPr="00C34CFD" w:rsidRDefault="00C34CFD" w:rsidP="00BE5DDD">
            <w:pPr>
              <w:rPr>
                <w:rFonts w:ascii="Arial" w:hAnsi="Arial" w:cs="Arial"/>
              </w:rPr>
            </w:pPr>
            <w:r w:rsidRPr="00C34CFD">
              <w:rPr>
                <w:rFonts w:ascii="Arial" w:hAnsi="Arial" w:cs="Arial"/>
              </w:rPr>
              <w:t>Build half a million more homes so people can find a place they can afford</w:t>
            </w:r>
            <w:r w:rsidR="00C75E14">
              <w:rPr>
                <w:rFonts w:ascii="Arial" w:hAnsi="Arial" w:cs="Arial"/>
              </w:rPr>
              <w:t>.</w:t>
            </w:r>
          </w:p>
        </w:tc>
        <w:tc>
          <w:tcPr>
            <w:tcW w:w="4887" w:type="dxa"/>
          </w:tcPr>
          <w:p w14:paraId="2727BADA" w14:textId="77777777" w:rsidR="00C34CFD" w:rsidRPr="00C34CFD" w:rsidRDefault="00C34CFD" w:rsidP="00BE5DDD">
            <w:pPr>
              <w:contextualSpacing/>
              <w:jc w:val="both"/>
              <w:rPr>
                <w:rFonts w:ascii="Arial" w:hAnsi="Arial" w:cs="Arial"/>
              </w:rPr>
            </w:pPr>
            <w:r w:rsidRPr="00C34CFD">
              <w:rPr>
                <w:rFonts w:ascii="Arial" w:hAnsi="Arial" w:cs="Arial"/>
              </w:rPr>
              <w:t>A commitment from Conservative, Labour, Liberal Democrats, UKIP and Greens to build more homes.</w:t>
            </w:r>
          </w:p>
        </w:tc>
      </w:tr>
      <w:tr w:rsidR="00C34CFD" w:rsidRPr="00963CA1" w14:paraId="2727BAE1" w14:textId="77777777" w:rsidTr="00706297">
        <w:tc>
          <w:tcPr>
            <w:tcW w:w="4125" w:type="dxa"/>
          </w:tcPr>
          <w:p w14:paraId="2727BADC" w14:textId="77777777" w:rsidR="00C34CFD" w:rsidRPr="00C34CFD" w:rsidRDefault="00C34CFD" w:rsidP="00BE5DDD">
            <w:pPr>
              <w:rPr>
                <w:rFonts w:ascii="Arial" w:hAnsi="Arial" w:cs="Arial"/>
              </w:rPr>
            </w:pPr>
            <w:r w:rsidRPr="00C34CFD">
              <w:rPr>
                <w:rFonts w:ascii="Arial" w:hAnsi="Arial" w:cs="Arial"/>
              </w:rPr>
              <w:t>More devolution of power to elected councillors to enable them to rewire public services.</w:t>
            </w:r>
          </w:p>
        </w:tc>
        <w:tc>
          <w:tcPr>
            <w:tcW w:w="4887" w:type="dxa"/>
          </w:tcPr>
          <w:p w14:paraId="2727BADD" w14:textId="77777777" w:rsidR="00C34CFD" w:rsidRPr="00C34CFD" w:rsidRDefault="00C34CFD" w:rsidP="00BE5DDD">
            <w:pPr>
              <w:contextualSpacing/>
              <w:jc w:val="both"/>
              <w:rPr>
                <w:rFonts w:ascii="Arial" w:hAnsi="Arial" w:cs="Arial"/>
              </w:rPr>
            </w:pPr>
            <w:r w:rsidRPr="00C34CFD">
              <w:rPr>
                <w:rFonts w:ascii="Arial" w:hAnsi="Arial" w:cs="Arial"/>
              </w:rPr>
              <w:t>A commitment from five of the political parties (Conservative, Labour, Liberal Democrats, UKIP and Greens) to devolve a range of economic powers to local areas.</w:t>
            </w:r>
          </w:p>
          <w:p w14:paraId="2727BADE" w14:textId="77777777" w:rsidR="00C34CFD" w:rsidRPr="00C34CFD" w:rsidRDefault="00C34CFD" w:rsidP="00BE5DDD">
            <w:pPr>
              <w:contextualSpacing/>
              <w:jc w:val="both"/>
              <w:rPr>
                <w:rFonts w:ascii="Arial" w:hAnsi="Arial" w:cs="Arial"/>
              </w:rPr>
            </w:pPr>
          </w:p>
          <w:p w14:paraId="2727BADF" w14:textId="77777777" w:rsidR="00C34CFD" w:rsidRPr="00C34CFD" w:rsidRDefault="00C34CFD" w:rsidP="00BE5DDD">
            <w:pPr>
              <w:contextualSpacing/>
              <w:jc w:val="both"/>
              <w:rPr>
                <w:rFonts w:ascii="Arial" w:hAnsi="Arial" w:cs="Arial"/>
              </w:rPr>
            </w:pPr>
            <w:r w:rsidRPr="00C34CFD">
              <w:rPr>
                <w:rFonts w:ascii="Arial" w:hAnsi="Arial" w:cs="Arial"/>
              </w:rPr>
              <w:t>A commitment from the Conservative Party to review how central government can further reduce ring-fencing and Whitehall burdens to give councils more flexibility to support local services.</w:t>
            </w:r>
          </w:p>
          <w:p w14:paraId="2727BAE0" w14:textId="77777777" w:rsidR="00C34CFD" w:rsidRPr="00C34CFD" w:rsidRDefault="00C34CFD" w:rsidP="00BE5DDD">
            <w:pPr>
              <w:pStyle w:val="ListParagraph"/>
              <w:contextualSpacing/>
              <w:jc w:val="both"/>
              <w:rPr>
                <w:rFonts w:ascii="Arial" w:hAnsi="Arial" w:cs="Arial"/>
              </w:rPr>
            </w:pPr>
          </w:p>
        </w:tc>
      </w:tr>
      <w:tr w:rsidR="00C34CFD" w:rsidRPr="00963CA1" w14:paraId="2727BAE6" w14:textId="77777777" w:rsidTr="00706297">
        <w:tc>
          <w:tcPr>
            <w:tcW w:w="4125" w:type="dxa"/>
          </w:tcPr>
          <w:p w14:paraId="2727BAE2" w14:textId="77777777" w:rsidR="00C34CFD" w:rsidRPr="00C34CFD" w:rsidRDefault="00C34CFD" w:rsidP="00BE5DDD">
            <w:pPr>
              <w:rPr>
                <w:rFonts w:ascii="Arial" w:hAnsi="Arial" w:cs="Arial"/>
              </w:rPr>
            </w:pPr>
            <w:r w:rsidRPr="00C34CFD">
              <w:rPr>
                <w:rFonts w:ascii="Arial" w:hAnsi="Arial" w:cs="Arial"/>
              </w:rPr>
              <w:t>Fully integrate the funding for the commissioning of adult social care and health as a step towards the single point of commissioning</w:t>
            </w:r>
            <w:r w:rsidR="00C75E14">
              <w:rPr>
                <w:rFonts w:ascii="Arial" w:hAnsi="Arial" w:cs="Arial"/>
              </w:rPr>
              <w:t>.</w:t>
            </w:r>
          </w:p>
        </w:tc>
        <w:tc>
          <w:tcPr>
            <w:tcW w:w="4887" w:type="dxa"/>
          </w:tcPr>
          <w:p w14:paraId="2727BAE3" w14:textId="77777777" w:rsidR="00C34CFD" w:rsidRPr="00C34CFD" w:rsidRDefault="00C34CFD" w:rsidP="00BE5DDD">
            <w:pPr>
              <w:contextualSpacing/>
              <w:jc w:val="both"/>
              <w:rPr>
                <w:rFonts w:ascii="Arial" w:hAnsi="Arial" w:cs="Arial"/>
              </w:rPr>
            </w:pPr>
            <w:r w:rsidRPr="00C34CFD">
              <w:rPr>
                <w:rFonts w:ascii="Arial" w:hAnsi="Arial" w:cs="Arial"/>
              </w:rPr>
              <w:t>A commitment from the Conservatives, Labour and Liberal Democrats to integrate health and social care funding.</w:t>
            </w:r>
          </w:p>
          <w:p w14:paraId="2727BAE4" w14:textId="77777777" w:rsidR="00C34CFD" w:rsidRPr="00C34CFD" w:rsidRDefault="00C34CFD" w:rsidP="00BE5DDD">
            <w:pPr>
              <w:pStyle w:val="ListParagraph"/>
              <w:contextualSpacing/>
              <w:jc w:val="both"/>
              <w:rPr>
                <w:rFonts w:ascii="Arial" w:hAnsi="Arial" w:cs="Arial"/>
              </w:rPr>
            </w:pPr>
          </w:p>
          <w:p w14:paraId="2727BAE5" w14:textId="77777777" w:rsidR="00C34CFD" w:rsidRPr="00C34CFD" w:rsidRDefault="00C34CFD" w:rsidP="00BE5DDD">
            <w:pPr>
              <w:pStyle w:val="ListParagraph"/>
              <w:contextualSpacing/>
              <w:jc w:val="both"/>
              <w:rPr>
                <w:rFonts w:ascii="Arial" w:hAnsi="Arial" w:cs="Arial"/>
              </w:rPr>
            </w:pPr>
          </w:p>
        </w:tc>
      </w:tr>
      <w:tr w:rsidR="00C34CFD" w:rsidRPr="00963CA1" w14:paraId="2727BAED" w14:textId="77777777" w:rsidTr="00706297">
        <w:tc>
          <w:tcPr>
            <w:tcW w:w="4125" w:type="dxa"/>
          </w:tcPr>
          <w:p w14:paraId="2727BAE7" w14:textId="77777777" w:rsidR="00C34CFD" w:rsidRDefault="00C34CFD" w:rsidP="00BE5DDD">
            <w:pPr>
              <w:rPr>
                <w:rFonts w:ascii="Arial" w:hAnsi="Arial" w:cs="Arial"/>
              </w:rPr>
            </w:pPr>
            <w:r w:rsidRPr="00C34CFD">
              <w:rPr>
                <w:rFonts w:ascii="Arial" w:hAnsi="Arial" w:cs="Arial"/>
              </w:rPr>
              <w:t xml:space="preserve">Let councils set rates and discounts for council tax and business rates so they can better respond to local circumstances. </w:t>
            </w:r>
          </w:p>
          <w:p w14:paraId="2727BAE8" w14:textId="77777777" w:rsidR="00C75E14" w:rsidRPr="00C34CFD" w:rsidRDefault="00C75E14" w:rsidP="00BE5DDD">
            <w:pPr>
              <w:rPr>
                <w:rFonts w:ascii="Arial" w:hAnsi="Arial" w:cs="Arial"/>
              </w:rPr>
            </w:pPr>
          </w:p>
          <w:p w14:paraId="2727BAE9" w14:textId="77777777" w:rsidR="00C34CFD" w:rsidRDefault="00C34CFD" w:rsidP="00BE5DDD">
            <w:pPr>
              <w:rPr>
                <w:rFonts w:ascii="Arial" w:hAnsi="Arial" w:cs="Arial"/>
              </w:rPr>
            </w:pPr>
            <w:r w:rsidRPr="00C34CFD">
              <w:rPr>
                <w:rFonts w:ascii="Arial" w:hAnsi="Arial" w:cs="Arial"/>
              </w:rPr>
              <w:lastRenderedPageBreak/>
              <w:t>Let councils retain 100 per cent of business rates growth without a corresponding cut in revenue support grant, further incentivising councils to grow local economies.</w:t>
            </w:r>
          </w:p>
          <w:p w14:paraId="2727BAEA" w14:textId="77777777" w:rsidR="009F195C" w:rsidRPr="00C34CFD" w:rsidRDefault="009F195C" w:rsidP="00BE5DDD">
            <w:pPr>
              <w:rPr>
                <w:rFonts w:ascii="Arial" w:hAnsi="Arial" w:cs="Arial"/>
              </w:rPr>
            </w:pPr>
          </w:p>
        </w:tc>
        <w:tc>
          <w:tcPr>
            <w:tcW w:w="4887" w:type="dxa"/>
          </w:tcPr>
          <w:p w14:paraId="2727BAEB" w14:textId="77777777" w:rsidR="00C34CFD" w:rsidRPr="00C34CFD" w:rsidRDefault="00C34CFD" w:rsidP="00BE5DDD">
            <w:pPr>
              <w:contextualSpacing/>
              <w:jc w:val="both"/>
              <w:rPr>
                <w:rFonts w:ascii="Arial" w:hAnsi="Arial" w:cs="Arial"/>
              </w:rPr>
            </w:pPr>
            <w:r w:rsidRPr="00C34CFD">
              <w:rPr>
                <w:rFonts w:ascii="Arial" w:hAnsi="Arial" w:cs="Arial"/>
              </w:rPr>
              <w:lastRenderedPageBreak/>
              <w:t>A commitment from the Conservatives, Labour and Liberal Democrats to reform business rates.</w:t>
            </w:r>
          </w:p>
          <w:p w14:paraId="2727BAEC" w14:textId="77777777" w:rsidR="00C34CFD" w:rsidRPr="00C34CFD" w:rsidRDefault="00C34CFD" w:rsidP="00BE5DDD">
            <w:pPr>
              <w:pStyle w:val="ListParagraph"/>
              <w:contextualSpacing/>
              <w:jc w:val="both"/>
              <w:rPr>
                <w:rFonts w:ascii="Arial" w:hAnsi="Arial" w:cs="Arial"/>
              </w:rPr>
            </w:pPr>
          </w:p>
        </w:tc>
      </w:tr>
      <w:tr w:rsidR="00C34CFD" w:rsidRPr="00963CA1" w14:paraId="2727BAF1" w14:textId="77777777" w:rsidTr="00706297">
        <w:tc>
          <w:tcPr>
            <w:tcW w:w="4125" w:type="dxa"/>
          </w:tcPr>
          <w:p w14:paraId="2727BAEE" w14:textId="77777777" w:rsidR="00C34CFD" w:rsidRPr="00C34CFD" w:rsidRDefault="00C34CFD" w:rsidP="00BE5DDD">
            <w:pPr>
              <w:rPr>
                <w:rFonts w:ascii="Arial" w:hAnsi="Arial" w:cs="Arial"/>
              </w:rPr>
            </w:pPr>
            <w:r w:rsidRPr="00C34CFD">
              <w:rPr>
                <w:rFonts w:ascii="Arial" w:hAnsi="Arial" w:cs="Arial"/>
              </w:rPr>
              <w:lastRenderedPageBreak/>
              <w:t>Financial settlements tied to the lifetime of Parliament for all of the public sector.</w:t>
            </w:r>
          </w:p>
        </w:tc>
        <w:tc>
          <w:tcPr>
            <w:tcW w:w="4887" w:type="dxa"/>
          </w:tcPr>
          <w:p w14:paraId="2727BAEF" w14:textId="77777777" w:rsidR="00C34CFD" w:rsidRDefault="00C34CFD" w:rsidP="00BE5DDD">
            <w:pPr>
              <w:contextualSpacing/>
              <w:jc w:val="both"/>
              <w:rPr>
                <w:rFonts w:ascii="Arial" w:hAnsi="Arial" w:cs="Arial"/>
              </w:rPr>
            </w:pPr>
            <w:r w:rsidRPr="00C34CFD">
              <w:rPr>
                <w:rFonts w:ascii="Arial" w:hAnsi="Arial" w:cs="Arial"/>
              </w:rPr>
              <w:t>A commitment from the Labour Party to create multi-year budgets so that local authorities can plan ahead.</w:t>
            </w:r>
          </w:p>
          <w:p w14:paraId="2727BAF0" w14:textId="77777777" w:rsidR="00C75E14" w:rsidRPr="00C34CFD" w:rsidRDefault="00C75E14" w:rsidP="00BE5DDD">
            <w:pPr>
              <w:contextualSpacing/>
              <w:jc w:val="both"/>
              <w:rPr>
                <w:rFonts w:ascii="Arial" w:hAnsi="Arial" w:cs="Arial"/>
              </w:rPr>
            </w:pPr>
          </w:p>
        </w:tc>
      </w:tr>
      <w:tr w:rsidR="00C34CFD" w:rsidRPr="00963CA1" w14:paraId="2727BAF6" w14:textId="77777777" w:rsidTr="00706297">
        <w:tc>
          <w:tcPr>
            <w:tcW w:w="4125" w:type="dxa"/>
          </w:tcPr>
          <w:p w14:paraId="2727BAF2" w14:textId="77777777" w:rsidR="00C75E14" w:rsidRDefault="00C34CFD" w:rsidP="00BE5DDD">
            <w:pPr>
              <w:rPr>
                <w:rFonts w:ascii="Arial" w:hAnsi="Arial" w:cs="Arial"/>
              </w:rPr>
            </w:pPr>
            <w:r w:rsidRPr="00C34CFD">
              <w:rPr>
                <w:rFonts w:ascii="Arial" w:hAnsi="Arial" w:cs="Arial"/>
              </w:rPr>
              <w:t>Scrap the Right to Buy scheme's complex arrangements for councils and ensure the discount offered is in line with the local housing market and stimulates sales, and that the receipts from sales are retained directly by the council to reinvest in replacement housing</w:t>
            </w:r>
            <w:r w:rsidR="00C75E14">
              <w:rPr>
                <w:rFonts w:ascii="Arial" w:hAnsi="Arial" w:cs="Arial"/>
              </w:rPr>
              <w:t>.</w:t>
            </w:r>
          </w:p>
          <w:p w14:paraId="2727BAF3" w14:textId="77777777" w:rsidR="00C75E14" w:rsidRPr="00C34CFD" w:rsidRDefault="00C75E14" w:rsidP="00BE5DDD">
            <w:pPr>
              <w:rPr>
                <w:rFonts w:ascii="Arial" w:hAnsi="Arial" w:cs="Arial"/>
              </w:rPr>
            </w:pPr>
          </w:p>
        </w:tc>
        <w:tc>
          <w:tcPr>
            <w:tcW w:w="4887" w:type="dxa"/>
          </w:tcPr>
          <w:p w14:paraId="2727BAF4" w14:textId="77777777" w:rsidR="00C34CFD" w:rsidRPr="00C34CFD" w:rsidRDefault="00C34CFD" w:rsidP="00BE5DDD">
            <w:pPr>
              <w:contextualSpacing/>
              <w:jc w:val="both"/>
              <w:rPr>
                <w:rFonts w:ascii="Arial" w:hAnsi="Arial" w:cs="Arial"/>
              </w:rPr>
            </w:pPr>
            <w:r w:rsidRPr="00C34CFD">
              <w:rPr>
                <w:rFonts w:ascii="Arial" w:hAnsi="Arial" w:cs="Arial"/>
              </w:rPr>
              <w:t>A commitment from the Liberal Democrats and UKIP either devolve full control of Right to Buy or reinvest 100 per cent of Right to Buy sales back into community housing.</w:t>
            </w:r>
          </w:p>
          <w:p w14:paraId="2727BAF5" w14:textId="77777777" w:rsidR="00C34CFD" w:rsidRPr="00C34CFD" w:rsidRDefault="00C34CFD" w:rsidP="00BE5DDD">
            <w:pPr>
              <w:contextualSpacing/>
              <w:jc w:val="both"/>
              <w:rPr>
                <w:rFonts w:ascii="Arial" w:hAnsi="Arial" w:cs="Arial"/>
              </w:rPr>
            </w:pPr>
          </w:p>
        </w:tc>
      </w:tr>
      <w:tr w:rsidR="00C34CFD" w:rsidRPr="00963CA1" w14:paraId="2727BAF9" w14:textId="77777777" w:rsidTr="00706297">
        <w:tc>
          <w:tcPr>
            <w:tcW w:w="4125" w:type="dxa"/>
          </w:tcPr>
          <w:p w14:paraId="2727BAF7" w14:textId="77777777" w:rsidR="00C34CFD" w:rsidRPr="00C34CFD" w:rsidRDefault="00C34CFD" w:rsidP="00BE5DDD">
            <w:pPr>
              <w:rPr>
                <w:rFonts w:ascii="Arial" w:hAnsi="Arial" w:cs="Arial"/>
              </w:rPr>
            </w:pPr>
            <w:r w:rsidRPr="00C34CFD">
              <w:rPr>
                <w:rFonts w:ascii="Arial" w:hAnsi="Arial" w:cs="Arial"/>
              </w:rPr>
              <w:t>Allow councils to retain any savings to the housing benefit bill locally for reinvestment in housing.</w:t>
            </w:r>
          </w:p>
        </w:tc>
        <w:tc>
          <w:tcPr>
            <w:tcW w:w="4887" w:type="dxa"/>
          </w:tcPr>
          <w:p w14:paraId="2727BAF8" w14:textId="77777777" w:rsidR="00C34CFD" w:rsidRPr="00113445" w:rsidRDefault="00C34CFD" w:rsidP="00BE5DDD">
            <w:pPr>
              <w:contextualSpacing/>
              <w:jc w:val="both"/>
              <w:rPr>
                <w:rFonts w:ascii="Arial" w:hAnsi="Arial" w:cs="Arial"/>
              </w:rPr>
            </w:pPr>
            <w:r w:rsidRPr="00113445">
              <w:rPr>
                <w:rFonts w:ascii="Arial" w:hAnsi="Arial" w:cs="Arial"/>
              </w:rPr>
              <w:t>A commitment from Labour and the Greens to give councils more freedom over housing benefits and rent reductions</w:t>
            </w:r>
            <w:r w:rsidR="00C75E14">
              <w:rPr>
                <w:rFonts w:ascii="Arial" w:hAnsi="Arial" w:cs="Arial"/>
              </w:rPr>
              <w:t>.</w:t>
            </w:r>
          </w:p>
        </w:tc>
      </w:tr>
    </w:tbl>
    <w:p w14:paraId="2727BAFA" w14:textId="77777777" w:rsidR="00C34CFD" w:rsidRDefault="00C34CFD" w:rsidP="00BE5DDD">
      <w:pPr>
        <w:jc w:val="both"/>
        <w:rPr>
          <w:rFonts w:ascii="Arial" w:hAnsi="Arial" w:cs="Arial"/>
        </w:rPr>
      </w:pPr>
    </w:p>
    <w:p w14:paraId="2727BAFB" w14:textId="77777777" w:rsidR="00C75E14" w:rsidRDefault="00995FF6" w:rsidP="00C75E14">
      <w:pPr>
        <w:pStyle w:val="MainText"/>
        <w:numPr>
          <w:ilvl w:val="0"/>
          <w:numId w:val="9"/>
        </w:numPr>
        <w:spacing w:line="240" w:lineRule="auto"/>
        <w:rPr>
          <w:rFonts w:ascii="Arial" w:hAnsi="Arial" w:cs="Arial"/>
        </w:rPr>
      </w:pPr>
      <w:r w:rsidRPr="00367B61">
        <w:rPr>
          <w:rFonts w:ascii="Arial" w:hAnsi="Arial" w:cs="Arial"/>
        </w:rPr>
        <w:t xml:space="preserve">Following the General Election </w:t>
      </w:r>
      <w:r w:rsidR="00917F41">
        <w:rPr>
          <w:rFonts w:ascii="Arial" w:hAnsi="Arial" w:cs="Arial"/>
        </w:rPr>
        <w:t>we have</w:t>
      </w:r>
      <w:r w:rsidRPr="00367B61">
        <w:rPr>
          <w:rFonts w:ascii="Arial" w:hAnsi="Arial" w:cs="Arial"/>
        </w:rPr>
        <w:t xml:space="preserve"> worked closely with the new </w:t>
      </w:r>
      <w:r w:rsidR="00917F41">
        <w:rPr>
          <w:rFonts w:ascii="Arial" w:hAnsi="Arial" w:cs="Arial"/>
        </w:rPr>
        <w:t>G</w:t>
      </w:r>
      <w:r w:rsidRPr="00367B61">
        <w:rPr>
          <w:rFonts w:ascii="Arial" w:hAnsi="Arial" w:cs="Arial"/>
        </w:rPr>
        <w:t xml:space="preserve">overnment to </w:t>
      </w:r>
      <w:r w:rsidR="009F195C">
        <w:rPr>
          <w:rFonts w:ascii="Arial" w:hAnsi="Arial" w:cs="Arial"/>
        </w:rPr>
        <w:t xml:space="preserve">ensure their </w:t>
      </w:r>
      <w:r w:rsidRPr="00367B61">
        <w:rPr>
          <w:rFonts w:ascii="Arial" w:hAnsi="Arial" w:cs="Arial"/>
        </w:rPr>
        <w:t>manifesto commitments that support</w:t>
      </w:r>
      <w:r w:rsidR="009F195C">
        <w:rPr>
          <w:rFonts w:ascii="Arial" w:hAnsi="Arial" w:cs="Arial"/>
        </w:rPr>
        <w:t>ed our 100 days “asks” are delivered. These include</w:t>
      </w:r>
      <w:r w:rsidRPr="00367B61">
        <w:rPr>
          <w:rFonts w:ascii="Arial" w:hAnsi="Arial" w:cs="Arial"/>
        </w:rPr>
        <w:t xml:space="preserve">:  </w:t>
      </w:r>
    </w:p>
    <w:p w14:paraId="2727BAFC" w14:textId="77777777" w:rsidR="00C75E14" w:rsidRDefault="00C75E14" w:rsidP="00C75E14">
      <w:pPr>
        <w:pStyle w:val="MainText"/>
        <w:spacing w:line="240" w:lineRule="auto"/>
        <w:ind w:left="360"/>
        <w:rPr>
          <w:rFonts w:ascii="Arial" w:hAnsi="Arial" w:cs="Arial"/>
        </w:rPr>
      </w:pPr>
    </w:p>
    <w:p w14:paraId="2727BAFD" w14:textId="77777777" w:rsidR="00C75E14" w:rsidRPr="00C75E14" w:rsidRDefault="00995FF6" w:rsidP="00C75E14">
      <w:pPr>
        <w:pStyle w:val="MainText"/>
        <w:numPr>
          <w:ilvl w:val="1"/>
          <w:numId w:val="9"/>
        </w:numPr>
        <w:spacing w:line="240" w:lineRule="auto"/>
        <w:rPr>
          <w:rFonts w:ascii="Arial" w:hAnsi="Arial" w:cs="Arial"/>
        </w:rPr>
      </w:pPr>
      <w:r w:rsidRPr="00C75E14">
        <w:rPr>
          <w:rFonts w:ascii="Arial" w:hAnsi="Arial" w:cs="Arial"/>
        </w:rPr>
        <w:t>A Cities and Local Government Devolution Bill to create enabling powers which deliver on the Government’s manifesto commitments on devolution.</w:t>
      </w:r>
    </w:p>
    <w:p w14:paraId="2727BAFE" w14:textId="77777777" w:rsidR="00995FF6" w:rsidRPr="00367B61" w:rsidRDefault="00995FF6" w:rsidP="00C75E14">
      <w:pPr>
        <w:pStyle w:val="MainText"/>
        <w:numPr>
          <w:ilvl w:val="1"/>
          <w:numId w:val="9"/>
        </w:numPr>
        <w:spacing w:line="240" w:lineRule="auto"/>
        <w:rPr>
          <w:rFonts w:ascii="Arial" w:hAnsi="Arial" w:cs="Arial"/>
        </w:rPr>
      </w:pPr>
      <w:r w:rsidRPr="00367B61">
        <w:rPr>
          <w:rFonts w:ascii="Arial" w:hAnsi="Arial" w:cs="Arial"/>
        </w:rPr>
        <w:t>Legislation in the form of the Psychoactive Substances Bill to give councils the powers to make licensing decisions on legal highs.</w:t>
      </w:r>
    </w:p>
    <w:p w14:paraId="2727BAFF" w14:textId="77777777" w:rsidR="00995FF6" w:rsidRPr="00367B61" w:rsidRDefault="00995FF6" w:rsidP="00C75E14">
      <w:pPr>
        <w:pStyle w:val="MainText"/>
        <w:numPr>
          <w:ilvl w:val="1"/>
          <w:numId w:val="9"/>
        </w:numPr>
        <w:spacing w:line="240" w:lineRule="auto"/>
        <w:rPr>
          <w:rFonts w:ascii="Arial" w:hAnsi="Arial" w:cs="Arial"/>
        </w:rPr>
      </w:pPr>
      <w:r w:rsidRPr="00367B61">
        <w:rPr>
          <w:rFonts w:ascii="Arial" w:hAnsi="Arial" w:cs="Arial"/>
        </w:rPr>
        <w:t>A further commitment of £6 million to the One Public Estate Programme.</w:t>
      </w:r>
    </w:p>
    <w:p w14:paraId="2727BB00" w14:textId="77777777" w:rsidR="00995FF6" w:rsidRPr="00367B61" w:rsidRDefault="00995FF6" w:rsidP="00C75E14">
      <w:pPr>
        <w:pStyle w:val="MainText"/>
        <w:numPr>
          <w:ilvl w:val="1"/>
          <w:numId w:val="9"/>
        </w:numPr>
        <w:spacing w:line="240" w:lineRule="auto"/>
        <w:rPr>
          <w:rFonts w:ascii="Arial" w:hAnsi="Arial" w:cs="Arial"/>
        </w:rPr>
      </w:pPr>
      <w:r w:rsidRPr="00367B61">
        <w:rPr>
          <w:rFonts w:ascii="Arial" w:hAnsi="Arial" w:cs="Arial"/>
        </w:rPr>
        <w:t>A commitment to continue to integrate the health and social care system through the Better Care Fund.</w:t>
      </w:r>
    </w:p>
    <w:p w14:paraId="2727BB01" w14:textId="77777777" w:rsidR="00995FF6" w:rsidRPr="00367B61" w:rsidRDefault="00995FF6" w:rsidP="00C75E14">
      <w:pPr>
        <w:pStyle w:val="MainText"/>
        <w:numPr>
          <w:ilvl w:val="1"/>
          <w:numId w:val="9"/>
        </w:numPr>
        <w:spacing w:line="240" w:lineRule="auto"/>
        <w:rPr>
          <w:rFonts w:ascii="Arial" w:hAnsi="Arial" w:cs="Arial"/>
        </w:rPr>
      </w:pPr>
      <w:r>
        <w:rPr>
          <w:rFonts w:ascii="Arial" w:hAnsi="Arial" w:cs="Arial"/>
        </w:rPr>
        <w:t>A c</w:t>
      </w:r>
      <w:r w:rsidRPr="00367B61">
        <w:rPr>
          <w:rFonts w:ascii="Arial" w:hAnsi="Arial" w:cs="Arial"/>
        </w:rPr>
        <w:t>ommitment to a wide-ranging business rates review and including allowing councils in Cambridgeshire, Greater Manchester and Cheshire East to retain 100 per cent of growth in business rates.</w:t>
      </w:r>
    </w:p>
    <w:p w14:paraId="2727BB02" w14:textId="77777777" w:rsidR="00C34CFD" w:rsidRDefault="00C34CFD" w:rsidP="00BE5DDD">
      <w:pPr>
        <w:rPr>
          <w:rFonts w:ascii="Arial" w:hAnsi="Arial" w:cs="Arial"/>
          <w:b/>
        </w:rPr>
      </w:pPr>
    </w:p>
    <w:p w14:paraId="2727BB03" w14:textId="77777777" w:rsidR="00C34CFD" w:rsidRDefault="00C34CFD" w:rsidP="00BE5DDD">
      <w:pPr>
        <w:rPr>
          <w:rFonts w:ascii="Arial" w:hAnsi="Arial" w:cs="Arial"/>
          <w:b/>
        </w:rPr>
      </w:pPr>
      <w:r w:rsidRPr="00C34CFD">
        <w:rPr>
          <w:rFonts w:ascii="Arial" w:hAnsi="Arial" w:cs="Arial"/>
          <w:b/>
        </w:rPr>
        <w:t>Stakeholders</w:t>
      </w:r>
    </w:p>
    <w:p w14:paraId="2727BB04" w14:textId="77777777" w:rsidR="00C34CFD" w:rsidRDefault="00C34CFD" w:rsidP="00BE5DDD">
      <w:pPr>
        <w:rPr>
          <w:rFonts w:ascii="Arial" w:hAnsi="Arial" w:cs="Arial"/>
          <w:b/>
        </w:rPr>
      </w:pPr>
    </w:p>
    <w:p w14:paraId="2727BB05" w14:textId="77777777" w:rsidR="00113445" w:rsidRDefault="009F195C" w:rsidP="00C75E14">
      <w:pPr>
        <w:pStyle w:val="MainText"/>
        <w:numPr>
          <w:ilvl w:val="0"/>
          <w:numId w:val="9"/>
        </w:numPr>
        <w:spacing w:line="240" w:lineRule="auto"/>
        <w:rPr>
          <w:rFonts w:ascii="Arial" w:hAnsi="Arial" w:cs="Arial"/>
        </w:rPr>
      </w:pPr>
      <w:r w:rsidRPr="009F195C">
        <w:rPr>
          <w:rFonts w:ascii="Arial" w:hAnsi="Arial" w:cs="Arial"/>
        </w:rPr>
        <w:t xml:space="preserve">As directed by </w:t>
      </w:r>
      <w:r w:rsidR="00C75E14">
        <w:rPr>
          <w:rFonts w:ascii="Arial" w:hAnsi="Arial" w:cs="Arial"/>
        </w:rPr>
        <w:t xml:space="preserve">the </w:t>
      </w:r>
      <w:r w:rsidRPr="009F195C">
        <w:rPr>
          <w:rFonts w:ascii="Arial" w:hAnsi="Arial" w:cs="Arial"/>
        </w:rPr>
        <w:t>Leadership Board, utilising stakeholders was essential to</w:t>
      </w:r>
      <w:r>
        <w:rPr>
          <w:rFonts w:ascii="Arial" w:hAnsi="Arial" w:cs="Arial"/>
        </w:rPr>
        <w:t xml:space="preserve"> the campaign in order to</w:t>
      </w:r>
      <w:r w:rsidRPr="009F195C">
        <w:rPr>
          <w:rFonts w:ascii="Arial" w:hAnsi="Arial" w:cs="Arial"/>
        </w:rPr>
        <w:t xml:space="preserve"> i</w:t>
      </w:r>
      <w:r w:rsidR="00C34CFD" w:rsidRPr="009F195C">
        <w:rPr>
          <w:rFonts w:ascii="Arial" w:hAnsi="Arial" w:cs="Arial"/>
        </w:rPr>
        <w:t>nc</w:t>
      </w:r>
      <w:r>
        <w:rPr>
          <w:rFonts w:ascii="Arial" w:hAnsi="Arial" w:cs="Arial"/>
        </w:rPr>
        <w:t>rease</w:t>
      </w:r>
      <w:r w:rsidR="00C34CFD" w:rsidRPr="00C34CFD">
        <w:rPr>
          <w:rFonts w:ascii="Arial" w:hAnsi="Arial" w:cs="Arial"/>
        </w:rPr>
        <w:t xml:space="preserve"> the reach</w:t>
      </w:r>
      <w:r>
        <w:rPr>
          <w:rFonts w:ascii="Arial" w:hAnsi="Arial" w:cs="Arial"/>
        </w:rPr>
        <w:t>, support and evidence base for</w:t>
      </w:r>
      <w:r w:rsidR="00C34CFD" w:rsidRPr="00C34CFD">
        <w:rPr>
          <w:rFonts w:ascii="Arial" w:hAnsi="Arial" w:cs="Arial"/>
        </w:rPr>
        <w:t xml:space="preserve"> of local government’s pre-election </w:t>
      </w:r>
      <w:r w:rsidR="00C34CFD">
        <w:rPr>
          <w:rFonts w:ascii="Arial" w:hAnsi="Arial" w:cs="Arial"/>
        </w:rPr>
        <w:t>“asks”</w:t>
      </w:r>
      <w:r>
        <w:rPr>
          <w:rFonts w:ascii="Arial" w:hAnsi="Arial" w:cs="Arial"/>
        </w:rPr>
        <w:t xml:space="preserve"> of a new government</w:t>
      </w:r>
      <w:r w:rsidR="00C34CFD">
        <w:rPr>
          <w:rFonts w:ascii="Arial" w:hAnsi="Arial" w:cs="Arial"/>
        </w:rPr>
        <w:t xml:space="preserve">. </w:t>
      </w:r>
      <w:r>
        <w:rPr>
          <w:rFonts w:ascii="Arial" w:hAnsi="Arial" w:cs="Arial"/>
        </w:rPr>
        <w:t xml:space="preserve">As a result we targeted a number of high profile organisations such as CBI, NHS Confederation and the Joseph Rowntree </w:t>
      </w:r>
      <w:r w:rsidR="00775013">
        <w:rPr>
          <w:rFonts w:ascii="Arial" w:hAnsi="Arial" w:cs="Arial"/>
        </w:rPr>
        <w:t>Foundation and to date t</w:t>
      </w:r>
      <w:r w:rsidR="00917F41">
        <w:rPr>
          <w:rFonts w:ascii="Arial" w:hAnsi="Arial" w:cs="Arial"/>
        </w:rPr>
        <w:t xml:space="preserve">o </w:t>
      </w:r>
      <w:r w:rsidR="00775013">
        <w:rPr>
          <w:rFonts w:ascii="Arial" w:hAnsi="Arial" w:cs="Arial"/>
        </w:rPr>
        <w:t>date;</w:t>
      </w:r>
      <w:r w:rsidR="00917F41">
        <w:rPr>
          <w:rFonts w:ascii="Arial" w:hAnsi="Arial" w:cs="Arial"/>
        </w:rPr>
        <w:t xml:space="preserve"> t</w:t>
      </w:r>
      <w:r w:rsidR="00C34CFD" w:rsidRPr="00C34CFD">
        <w:rPr>
          <w:rFonts w:ascii="Arial" w:hAnsi="Arial" w:cs="Arial"/>
        </w:rPr>
        <w:t>hirty nine stakeholders</w:t>
      </w:r>
      <w:r w:rsidR="00917F41">
        <w:rPr>
          <w:rFonts w:ascii="Arial" w:hAnsi="Arial" w:cs="Arial"/>
        </w:rPr>
        <w:t xml:space="preserve"> </w:t>
      </w:r>
      <w:r w:rsidR="00775013">
        <w:rPr>
          <w:rFonts w:ascii="Arial" w:hAnsi="Arial" w:cs="Arial"/>
        </w:rPr>
        <w:t>have supported the campaign.</w:t>
      </w:r>
    </w:p>
    <w:p w14:paraId="2727BB06" w14:textId="77777777" w:rsidR="00C75E14" w:rsidRDefault="00C75E14" w:rsidP="00C75E14">
      <w:pPr>
        <w:pStyle w:val="MainText"/>
        <w:spacing w:line="240" w:lineRule="auto"/>
        <w:ind w:left="360"/>
        <w:rPr>
          <w:rFonts w:ascii="Arial" w:hAnsi="Arial" w:cs="Arial"/>
        </w:rPr>
      </w:pPr>
    </w:p>
    <w:p w14:paraId="2727BB07" w14:textId="77777777" w:rsidR="00C75E14" w:rsidRDefault="00C75E14" w:rsidP="00C75E14">
      <w:pPr>
        <w:pStyle w:val="MainText"/>
        <w:spacing w:line="240" w:lineRule="auto"/>
        <w:ind w:left="360"/>
        <w:rPr>
          <w:rFonts w:ascii="Arial" w:hAnsi="Arial" w:cs="Arial"/>
        </w:rPr>
      </w:pPr>
    </w:p>
    <w:p w14:paraId="2727BB08" w14:textId="77777777" w:rsidR="00C75E14" w:rsidRDefault="00C75E14" w:rsidP="00C75E14">
      <w:pPr>
        <w:pStyle w:val="MainText"/>
        <w:spacing w:line="240" w:lineRule="auto"/>
        <w:ind w:left="360"/>
        <w:rPr>
          <w:rFonts w:ascii="Arial" w:hAnsi="Arial" w:cs="Arial"/>
        </w:rPr>
      </w:pPr>
    </w:p>
    <w:p w14:paraId="2727BB09" w14:textId="77777777" w:rsidR="00C75E14" w:rsidRPr="00C75E14" w:rsidRDefault="00C75E14" w:rsidP="00C75E14">
      <w:pPr>
        <w:pStyle w:val="MainText"/>
        <w:spacing w:line="240" w:lineRule="auto"/>
        <w:ind w:left="360"/>
        <w:rPr>
          <w:rFonts w:ascii="Arial" w:hAnsi="Arial" w:cs="Arial"/>
        </w:rPr>
      </w:pPr>
    </w:p>
    <w:p w14:paraId="2727BB0A" w14:textId="77777777" w:rsidR="00917F41" w:rsidRDefault="00917F41" w:rsidP="00BE5DDD">
      <w:pPr>
        <w:jc w:val="both"/>
        <w:rPr>
          <w:rFonts w:ascii="Arial" w:hAnsi="Arial" w:cs="Arial"/>
          <w:b/>
          <w:noProof/>
          <w:szCs w:val="22"/>
        </w:rPr>
      </w:pPr>
      <w:r w:rsidRPr="00C75E14">
        <w:rPr>
          <w:rFonts w:ascii="Arial" w:hAnsi="Arial" w:cs="Arial"/>
          <w:b/>
          <w:noProof/>
          <w:szCs w:val="22"/>
        </w:rPr>
        <w:lastRenderedPageBreak/>
        <w:t>“Thoughts on”</w:t>
      </w:r>
    </w:p>
    <w:p w14:paraId="2727BB0B" w14:textId="77777777" w:rsidR="00C75E14" w:rsidRPr="00C75E14" w:rsidRDefault="00C75E14" w:rsidP="00BE5DDD">
      <w:pPr>
        <w:jc w:val="both"/>
        <w:rPr>
          <w:rFonts w:ascii="Arial" w:hAnsi="Arial" w:cs="Arial"/>
          <w:b/>
          <w:noProof/>
          <w:szCs w:val="22"/>
        </w:rPr>
      </w:pPr>
    </w:p>
    <w:p w14:paraId="2727BB0C" w14:textId="77777777" w:rsidR="00917F41" w:rsidRDefault="00775013" w:rsidP="00C75E14">
      <w:pPr>
        <w:pStyle w:val="MainText"/>
        <w:numPr>
          <w:ilvl w:val="0"/>
          <w:numId w:val="9"/>
        </w:numPr>
        <w:spacing w:line="240" w:lineRule="auto"/>
        <w:rPr>
          <w:rFonts w:ascii="Arial" w:hAnsi="Arial" w:cs="Arial"/>
        </w:rPr>
      </w:pPr>
      <w:r w:rsidRPr="00C75E14">
        <w:rPr>
          <w:rFonts w:ascii="Arial" w:hAnsi="Arial" w:cs="Arial"/>
          <w:szCs w:val="22"/>
        </w:rPr>
        <w:t>As part of our work with stakeholders we asked organisations to, by publishing a blog on our campaign website, provide</w:t>
      </w:r>
      <w:r w:rsidR="00917F41" w:rsidRPr="00C75E14">
        <w:rPr>
          <w:rFonts w:ascii="Arial" w:hAnsi="Arial" w:cs="Arial"/>
          <w:szCs w:val="22"/>
        </w:rPr>
        <w:t xml:space="preserve"> their ‘thoughts on’ what they would like </w:t>
      </w:r>
      <w:r w:rsidRPr="00C75E14">
        <w:rPr>
          <w:rFonts w:ascii="Arial" w:hAnsi="Arial" w:cs="Arial"/>
          <w:szCs w:val="22"/>
        </w:rPr>
        <w:t>a</w:t>
      </w:r>
      <w:r w:rsidR="00917F41" w:rsidRPr="00C75E14">
        <w:rPr>
          <w:rFonts w:ascii="Arial" w:hAnsi="Arial" w:cs="Arial"/>
          <w:szCs w:val="22"/>
        </w:rPr>
        <w:t xml:space="preserve"> new government t</w:t>
      </w:r>
      <w:r w:rsidRPr="00C75E14">
        <w:rPr>
          <w:rFonts w:ascii="Arial" w:hAnsi="Arial" w:cs="Arial"/>
          <w:szCs w:val="22"/>
        </w:rPr>
        <w:t>o action in its</w:t>
      </w:r>
      <w:r w:rsidRPr="00C75E14">
        <w:rPr>
          <w:rFonts w:ascii="Arial" w:hAnsi="Arial" w:cs="Arial"/>
          <w:sz w:val="24"/>
        </w:rPr>
        <w:t xml:space="preserve"> </w:t>
      </w:r>
      <w:r>
        <w:rPr>
          <w:rFonts w:ascii="Arial" w:hAnsi="Arial" w:cs="Arial"/>
        </w:rPr>
        <w:t>first 100 days</w:t>
      </w:r>
      <w:r w:rsidR="00917F41">
        <w:rPr>
          <w:rFonts w:ascii="Arial" w:hAnsi="Arial" w:cs="Arial"/>
        </w:rPr>
        <w:t>. This process enabled these high profile organisations to share their thoughts on public services whilst sharing our campaign with their members. As a result we saw a significant lift in web traffic from these stakeholders to our own campaign site.</w:t>
      </w:r>
    </w:p>
    <w:p w14:paraId="2727BB0D" w14:textId="77777777" w:rsidR="00C34CFD" w:rsidRDefault="00C34CFD" w:rsidP="00BE5DDD">
      <w:pPr>
        <w:pStyle w:val="ListParagraph"/>
        <w:rPr>
          <w:rFonts w:ascii="Arial" w:hAnsi="Arial" w:cs="Arial"/>
        </w:rPr>
      </w:pPr>
    </w:p>
    <w:tbl>
      <w:tblPr>
        <w:tblStyle w:val="TableGrid"/>
        <w:tblW w:w="9498" w:type="dxa"/>
        <w:tblInd w:w="108" w:type="dxa"/>
        <w:tblLook w:val="04A0" w:firstRow="1" w:lastRow="0" w:firstColumn="1" w:lastColumn="0" w:noHBand="0" w:noVBand="1"/>
      </w:tblPr>
      <w:tblGrid>
        <w:gridCol w:w="4962"/>
        <w:gridCol w:w="4536"/>
      </w:tblGrid>
      <w:tr w:rsidR="00C34CFD" w:rsidRPr="00AB0260" w14:paraId="2727BB10"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tcPr>
          <w:p w14:paraId="2727BB0E" w14:textId="77777777" w:rsidR="00C34CFD" w:rsidRPr="00AB0260" w:rsidRDefault="008F2E40" w:rsidP="00BE5DDD">
            <w:pPr>
              <w:rPr>
                <w:rFonts w:ascii="Arial" w:hAnsi="Arial" w:cs="Arial"/>
                <w:b/>
                <w:lang w:eastAsia="en-US"/>
              </w:rPr>
            </w:pPr>
            <w:r>
              <w:rPr>
                <w:rFonts w:ascii="Arial" w:hAnsi="Arial" w:cs="Arial"/>
                <w:b/>
                <w:lang w:eastAsia="en-US"/>
              </w:rPr>
              <w:t>Stakeholders we worked with</w:t>
            </w:r>
          </w:p>
        </w:tc>
        <w:tc>
          <w:tcPr>
            <w:tcW w:w="4536" w:type="dxa"/>
            <w:tcBorders>
              <w:top w:val="single" w:sz="4" w:space="0" w:color="auto"/>
              <w:left w:val="single" w:sz="4" w:space="0" w:color="auto"/>
              <w:bottom w:val="single" w:sz="4" w:space="0" w:color="auto"/>
              <w:right w:val="single" w:sz="4" w:space="0" w:color="auto"/>
            </w:tcBorders>
            <w:vAlign w:val="center"/>
          </w:tcPr>
          <w:p w14:paraId="2727BB0F" w14:textId="77777777" w:rsidR="00C34CFD" w:rsidRPr="00AB0260" w:rsidRDefault="00C34CFD" w:rsidP="00BE5DDD">
            <w:pPr>
              <w:rPr>
                <w:rFonts w:ascii="Arial" w:hAnsi="Arial" w:cs="Arial"/>
                <w:b/>
                <w:lang w:eastAsia="en-US"/>
              </w:rPr>
            </w:pPr>
            <w:r w:rsidRPr="00AB0260">
              <w:rPr>
                <w:rFonts w:ascii="Arial" w:hAnsi="Arial" w:cs="Arial"/>
                <w:b/>
                <w:lang w:eastAsia="en-US"/>
              </w:rPr>
              <w:t xml:space="preserve">Twitter followers </w:t>
            </w:r>
          </w:p>
        </w:tc>
      </w:tr>
      <w:tr w:rsidR="00C34CFD" w:rsidRPr="00AB0260" w14:paraId="2727BB13"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11" w14:textId="77777777" w:rsidR="00C34CFD" w:rsidRPr="00AB0260" w:rsidRDefault="00C34CFD" w:rsidP="00BE5DDD">
            <w:pPr>
              <w:rPr>
                <w:rFonts w:ascii="Arial" w:hAnsi="Arial" w:cs="Arial"/>
                <w:lang w:eastAsia="en-US"/>
              </w:rPr>
            </w:pPr>
            <w:r w:rsidRPr="00AB0260">
              <w:rPr>
                <w:rFonts w:ascii="Arial" w:hAnsi="Arial" w:cs="Arial"/>
                <w:lang w:eastAsia="en-US"/>
              </w:rPr>
              <w:t xml:space="preserve">Action for Children </w:t>
            </w:r>
          </w:p>
        </w:tc>
        <w:tc>
          <w:tcPr>
            <w:tcW w:w="4536" w:type="dxa"/>
            <w:tcBorders>
              <w:top w:val="single" w:sz="4" w:space="0" w:color="auto"/>
              <w:left w:val="single" w:sz="4" w:space="0" w:color="auto"/>
              <w:bottom w:val="single" w:sz="4" w:space="0" w:color="auto"/>
              <w:right w:val="single" w:sz="4" w:space="0" w:color="auto"/>
            </w:tcBorders>
            <w:vAlign w:val="center"/>
          </w:tcPr>
          <w:p w14:paraId="2727BB12" w14:textId="77777777" w:rsidR="00C34CFD" w:rsidRPr="00AB0260" w:rsidRDefault="00C34CFD" w:rsidP="00BE5DDD">
            <w:pPr>
              <w:rPr>
                <w:rFonts w:ascii="Arial" w:hAnsi="Arial" w:cs="Arial"/>
                <w:lang w:eastAsia="en-US"/>
              </w:rPr>
            </w:pPr>
            <w:r w:rsidRPr="00AB0260">
              <w:rPr>
                <w:rFonts w:ascii="Arial" w:hAnsi="Arial" w:cs="Arial"/>
                <w:lang w:eastAsia="en-US"/>
              </w:rPr>
              <w:t>96,600</w:t>
            </w:r>
          </w:p>
        </w:tc>
      </w:tr>
      <w:tr w:rsidR="00C34CFD" w:rsidRPr="00AB0260" w14:paraId="2727BB16"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14" w14:textId="77777777" w:rsidR="00C34CFD" w:rsidRPr="00AB0260" w:rsidRDefault="00C34CFD" w:rsidP="00BE5DDD">
            <w:pPr>
              <w:rPr>
                <w:rFonts w:ascii="Arial" w:hAnsi="Arial" w:cs="Arial"/>
                <w:lang w:eastAsia="en-US"/>
              </w:rPr>
            </w:pPr>
            <w:r w:rsidRPr="00AB0260">
              <w:rPr>
                <w:rFonts w:ascii="Arial" w:hAnsi="Arial" w:cs="Arial"/>
                <w:lang w:eastAsia="en-US"/>
              </w:rPr>
              <w:t xml:space="preserve">Age UK </w:t>
            </w:r>
          </w:p>
        </w:tc>
        <w:tc>
          <w:tcPr>
            <w:tcW w:w="4536" w:type="dxa"/>
            <w:tcBorders>
              <w:top w:val="single" w:sz="4" w:space="0" w:color="auto"/>
              <w:left w:val="single" w:sz="4" w:space="0" w:color="auto"/>
              <w:bottom w:val="single" w:sz="4" w:space="0" w:color="auto"/>
              <w:right w:val="single" w:sz="4" w:space="0" w:color="auto"/>
            </w:tcBorders>
            <w:vAlign w:val="center"/>
          </w:tcPr>
          <w:p w14:paraId="2727BB15" w14:textId="77777777" w:rsidR="00C34CFD" w:rsidRPr="00AB0260" w:rsidRDefault="00C34CFD" w:rsidP="00BE5DDD">
            <w:pPr>
              <w:rPr>
                <w:rFonts w:ascii="Arial" w:hAnsi="Arial" w:cs="Arial"/>
                <w:lang w:eastAsia="en-US"/>
              </w:rPr>
            </w:pPr>
            <w:r w:rsidRPr="00AB0260">
              <w:rPr>
                <w:rFonts w:ascii="Arial" w:hAnsi="Arial" w:cs="Arial"/>
                <w:lang w:eastAsia="en-US"/>
              </w:rPr>
              <w:t>78,400</w:t>
            </w:r>
          </w:p>
        </w:tc>
      </w:tr>
      <w:tr w:rsidR="00C34CFD" w:rsidRPr="00AB0260" w14:paraId="2727BB19"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17" w14:textId="77777777" w:rsidR="00C34CFD" w:rsidRPr="00AB0260" w:rsidRDefault="00C34CFD" w:rsidP="00BE5DDD">
            <w:pPr>
              <w:rPr>
                <w:rFonts w:ascii="Arial" w:hAnsi="Arial" w:cs="Arial"/>
                <w:lang w:eastAsia="en-US"/>
              </w:rPr>
            </w:pPr>
            <w:r w:rsidRPr="00AB0260">
              <w:rPr>
                <w:rFonts w:ascii="Arial" w:hAnsi="Arial" w:cs="Arial"/>
                <w:lang w:eastAsia="en-US"/>
              </w:rPr>
              <w:t>Alcohol Concern</w:t>
            </w:r>
          </w:p>
        </w:tc>
        <w:tc>
          <w:tcPr>
            <w:tcW w:w="4536" w:type="dxa"/>
            <w:tcBorders>
              <w:top w:val="single" w:sz="4" w:space="0" w:color="auto"/>
              <w:left w:val="single" w:sz="4" w:space="0" w:color="auto"/>
              <w:bottom w:val="single" w:sz="4" w:space="0" w:color="auto"/>
              <w:right w:val="single" w:sz="4" w:space="0" w:color="auto"/>
            </w:tcBorders>
            <w:vAlign w:val="center"/>
          </w:tcPr>
          <w:p w14:paraId="2727BB18" w14:textId="77777777" w:rsidR="00C34CFD" w:rsidRPr="00AB0260" w:rsidRDefault="00C34CFD" w:rsidP="00BE5DDD">
            <w:pPr>
              <w:rPr>
                <w:rFonts w:ascii="Arial" w:hAnsi="Arial" w:cs="Arial"/>
                <w:lang w:eastAsia="en-US"/>
              </w:rPr>
            </w:pPr>
            <w:r w:rsidRPr="00AB0260">
              <w:rPr>
                <w:rFonts w:ascii="Arial" w:hAnsi="Arial" w:cs="Arial"/>
                <w:lang w:eastAsia="en-US"/>
              </w:rPr>
              <w:t>8,103</w:t>
            </w:r>
          </w:p>
        </w:tc>
      </w:tr>
      <w:tr w:rsidR="00C34CFD" w:rsidRPr="00AB0260" w14:paraId="2727BB1C"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1A" w14:textId="77777777" w:rsidR="00C34CFD" w:rsidRPr="00AB0260" w:rsidRDefault="00C34CFD" w:rsidP="00BE5DDD">
            <w:pPr>
              <w:rPr>
                <w:rFonts w:ascii="Arial" w:hAnsi="Arial" w:cs="Arial"/>
                <w:lang w:eastAsia="en-US"/>
              </w:rPr>
            </w:pPr>
            <w:r w:rsidRPr="00AB0260">
              <w:rPr>
                <w:rFonts w:ascii="Arial" w:hAnsi="Arial" w:cs="Arial"/>
                <w:lang w:eastAsia="en-US"/>
              </w:rPr>
              <w:t xml:space="preserve">Asphalt Industry </w:t>
            </w:r>
          </w:p>
        </w:tc>
        <w:tc>
          <w:tcPr>
            <w:tcW w:w="4536" w:type="dxa"/>
            <w:tcBorders>
              <w:top w:val="single" w:sz="4" w:space="0" w:color="auto"/>
              <w:left w:val="single" w:sz="4" w:space="0" w:color="auto"/>
              <w:bottom w:val="single" w:sz="4" w:space="0" w:color="auto"/>
              <w:right w:val="single" w:sz="4" w:space="0" w:color="auto"/>
            </w:tcBorders>
            <w:vAlign w:val="center"/>
          </w:tcPr>
          <w:p w14:paraId="2727BB1B" w14:textId="77777777" w:rsidR="00C34CFD" w:rsidRPr="00AB0260" w:rsidRDefault="00C34CFD" w:rsidP="00BE5DDD">
            <w:pPr>
              <w:rPr>
                <w:rFonts w:ascii="Arial" w:hAnsi="Arial" w:cs="Arial"/>
                <w:lang w:eastAsia="en-US"/>
              </w:rPr>
            </w:pPr>
            <w:r w:rsidRPr="00AB0260">
              <w:rPr>
                <w:rFonts w:ascii="Arial" w:hAnsi="Arial" w:cs="Arial"/>
                <w:lang w:eastAsia="en-US"/>
              </w:rPr>
              <w:t>138</w:t>
            </w:r>
          </w:p>
        </w:tc>
      </w:tr>
      <w:tr w:rsidR="00C34CFD" w:rsidRPr="00AB0260" w14:paraId="2727BB1F"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1D" w14:textId="77777777" w:rsidR="00C34CFD" w:rsidRPr="00AB0260" w:rsidRDefault="00C34CFD" w:rsidP="00BE5DDD">
            <w:pPr>
              <w:rPr>
                <w:rFonts w:ascii="Arial" w:hAnsi="Arial" w:cs="Arial"/>
                <w:lang w:eastAsia="en-US"/>
              </w:rPr>
            </w:pPr>
            <w:r w:rsidRPr="00AB0260">
              <w:rPr>
                <w:rFonts w:ascii="Arial" w:hAnsi="Arial" w:cs="Arial"/>
                <w:lang w:eastAsia="en-US"/>
              </w:rPr>
              <w:t xml:space="preserve">CBI </w:t>
            </w:r>
          </w:p>
        </w:tc>
        <w:tc>
          <w:tcPr>
            <w:tcW w:w="4536" w:type="dxa"/>
            <w:tcBorders>
              <w:top w:val="single" w:sz="4" w:space="0" w:color="auto"/>
              <w:left w:val="single" w:sz="4" w:space="0" w:color="auto"/>
              <w:bottom w:val="single" w:sz="4" w:space="0" w:color="auto"/>
              <w:right w:val="single" w:sz="4" w:space="0" w:color="auto"/>
            </w:tcBorders>
            <w:vAlign w:val="center"/>
          </w:tcPr>
          <w:p w14:paraId="2727BB1E" w14:textId="77777777" w:rsidR="00C34CFD" w:rsidRPr="00AB0260" w:rsidRDefault="00C34CFD" w:rsidP="00BE5DDD">
            <w:pPr>
              <w:rPr>
                <w:rFonts w:ascii="Arial" w:hAnsi="Arial" w:cs="Arial"/>
                <w:lang w:eastAsia="en-US"/>
              </w:rPr>
            </w:pPr>
            <w:r w:rsidRPr="00AB0260">
              <w:rPr>
                <w:rFonts w:ascii="Arial" w:hAnsi="Arial" w:cs="Arial"/>
                <w:lang w:eastAsia="en-US"/>
              </w:rPr>
              <w:t>34,600</w:t>
            </w:r>
          </w:p>
        </w:tc>
      </w:tr>
      <w:tr w:rsidR="00C34CFD" w:rsidRPr="00AB0260" w14:paraId="2727BB22"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20" w14:textId="77777777" w:rsidR="00C34CFD" w:rsidRPr="00AB0260" w:rsidRDefault="00C34CFD" w:rsidP="00BE5DDD">
            <w:pPr>
              <w:rPr>
                <w:rFonts w:ascii="Arial" w:hAnsi="Arial" w:cs="Arial"/>
                <w:lang w:eastAsia="en-US"/>
              </w:rPr>
            </w:pPr>
            <w:r w:rsidRPr="00AB0260">
              <w:rPr>
                <w:rFonts w:ascii="Arial" w:hAnsi="Arial" w:cs="Arial"/>
                <w:lang w:eastAsia="en-US"/>
              </w:rPr>
              <w:t xml:space="preserve">Centre Forum </w:t>
            </w:r>
          </w:p>
        </w:tc>
        <w:tc>
          <w:tcPr>
            <w:tcW w:w="4536" w:type="dxa"/>
            <w:tcBorders>
              <w:top w:val="single" w:sz="4" w:space="0" w:color="auto"/>
              <w:left w:val="single" w:sz="4" w:space="0" w:color="auto"/>
              <w:bottom w:val="single" w:sz="4" w:space="0" w:color="auto"/>
              <w:right w:val="single" w:sz="4" w:space="0" w:color="auto"/>
            </w:tcBorders>
            <w:vAlign w:val="center"/>
          </w:tcPr>
          <w:p w14:paraId="2727BB21" w14:textId="77777777" w:rsidR="00C34CFD" w:rsidRPr="00AB0260" w:rsidRDefault="00C34CFD" w:rsidP="00BE5DDD">
            <w:pPr>
              <w:rPr>
                <w:rFonts w:ascii="Arial" w:hAnsi="Arial" w:cs="Arial"/>
                <w:lang w:eastAsia="en-US"/>
              </w:rPr>
            </w:pPr>
            <w:r w:rsidRPr="00AB0260">
              <w:rPr>
                <w:rFonts w:ascii="Arial" w:hAnsi="Arial" w:cs="Arial"/>
                <w:lang w:eastAsia="en-US"/>
              </w:rPr>
              <w:t>4,389</w:t>
            </w:r>
          </w:p>
        </w:tc>
      </w:tr>
      <w:tr w:rsidR="00C34CFD" w:rsidRPr="00AB0260" w14:paraId="2727BB25"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23" w14:textId="77777777" w:rsidR="00C34CFD" w:rsidRPr="00AB0260" w:rsidRDefault="00C34CFD" w:rsidP="00BE5DDD">
            <w:pPr>
              <w:rPr>
                <w:rFonts w:ascii="Arial" w:hAnsi="Arial" w:cs="Arial"/>
                <w:lang w:eastAsia="en-US"/>
              </w:rPr>
            </w:pPr>
            <w:r w:rsidRPr="00AB0260">
              <w:rPr>
                <w:rFonts w:ascii="Arial" w:hAnsi="Arial" w:cs="Arial"/>
                <w:lang w:eastAsia="en-US"/>
              </w:rPr>
              <w:t xml:space="preserve">Centre Point </w:t>
            </w:r>
          </w:p>
        </w:tc>
        <w:tc>
          <w:tcPr>
            <w:tcW w:w="4536" w:type="dxa"/>
            <w:tcBorders>
              <w:top w:val="single" w:sz="4" w:space="0" w:color="auto"/>
              <w:left w:val="single" w:sz="4" w:space="0" w:color="auto"/>
              <w:bottom w:val="single" w:sz="4" w:space="0" w:color="auto"/>
              <w:right w:val="single" w:sz="4" w:space="0" w:color="auto"/>
            </w:tcBorders>
            <w:vAlign w:val="center"/>
          </w:tcPr>
          <w:p w14:paraId="2727BB24" w14:textId="77777777" w:rsidR="00C34CFD" w:rsidRPr="00AB0260" w:rsidRDefault="00C34CFD" w:rsidP="00BE5DDD">
            <w:pPr>
              <w:rPr>
                <w:rFonts w:ascii="Arial" w:hAnsi="Arial" w:cs="Arial"/>
                <w:lang w:eastAsia="en-US"/>
              </w:rPr>
            </w:pPr>
            <w:r w:rsidRPr="00AB0260">
              <w:rPr>
                <w:rFonts w:ascii="Arial" w:hAnsi="Arial" w:cs="Arial"/>
                <w:lang w:eastAsia="en-US"/>
              </w:rPr>
              <w:t>22,500</w:t>
            </w:r>
          </w:p>
        </w:tc>
      </w:tr>
      <w:tr w:rsidR="00C34CFD" w:rsidRPr="00AB0260" w14:paraId="2727BB28"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26" w14:textId="77777777" w:rsidR="00C34CFD" w:rsidRPr="00AB0260" w:rsidRDefault="00C34CFD" w:rsidP="00BE5DDD">
            <w:pPr>
              <w:rPr>
                <w:rFonts w:ascii="Arial" w:hAnsi="Arial" w:cs="Arial"/>
                <w:lang w:eastAsia="en-US"/>
              </w:rPr>
            </w:pPr>
            <w:r w:rsidRPr="00AB0260">
              <w:rPr>
                <w:rFonts w:ascii="Arial" w:hAnsi="Arial" w:cs="Arial"/>
                <w:lang w:eastAsia="en-US"/>
              </w:rPr>
              <w:t>CILT</w:t>
            </w:r>
          </w:p>
        </w:tc>
        <w:tc>
          <w:tcPr>
            <w:tcW w:w="4536" w:type="dxa"/>
            <w:tcBorders>
              <w:top w:val="single" w:sz="4" w:space="0" w:color="auto"/>
              <w:left w:val="single" w:sz="4" w:space="0" w:color="auto"/>
              <w:bottom w:val="single" w:sz="4" w:space="0" w:color="auto"/>
              <w:right w:val="single" w:sz="4" w:space="0" w:color="auto"/>
            </w:tcBorders>
            <w:vAlign w:val="center"/>
          </w:tcPr>
          <w:p w14:paraId="2727BB27" w14:textId="77777777" w:rsidR="00C34CFD" w:rsidRPr="00AB0260" w:rsidRDefault="00C34CFD" w:rsidP="00BE5DDD">
            <w:pPr>
              <w:rPr>
                <w:rFonts w:ascii="Arial" w:hAnsi="Arial" w:cs="Arial"/>
                <w:lang w:eastAsia="en-US"/>
              </w:rPr>
            </w:pPr>
            <w:r w:rsidRPr="00AB0260">
              <w:rPr>
                <w:rFonts w:ascii="Arial" w:hAnsi="Arial" w:cs="Arial"/>
                <w:lang w:eastAsia="en-US"/>
              </w:rPr>
              <w:t>5,219</w:t>
            </w:r>
          </w:p>
        </w:tc>
      </w:tr>
      <w:tr w:rsidR="00C34CFD" w:rsidRPr="00AB0260" w14:paraId="2727BB2B"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29" w14:textId="77777777" w:rsidR="00C34CFD" w:rsidRPr="00AB0260" w:rsidRDefault="00C34CFD" w:rsidP="00BE5DDD">
            <w:pPr>
              <w:rPr>
                <w:rFonts w:ascii="Arial" w:hAnsi="Arial" w:cs="Arial"/>
                <w:lang w:eastAsia="en-US"/>
              </w:rPr>
            </w:pPr>
            <w:r w:rsidRPr="00AB0260">
              <w:rPr>
                <w:rFonts w:ascii="Arial" w:hAnsi="Arial" w:cs="Arial"/>
                <w:lang w:eastAsia="en-US"/>
              </w:rPr>
              <w:t>CLGF</w:t>
            </w:r>
          </w:p>
        </w:tc>
        <w:tc>
          <w:tcPr>
            <w:tcW w:w="4536" w:type="dxa"/>
            <w:tcBorders>
              <w:top w:val="single" w:sz="4" w:space="0" w:color="auto"/>
              <w:left w:val="single" w:sz="4" w:space="0" w:color="auto"/>
              <w:bottom w:val="single" w:sz="4" w:space="0" w:color="auto"/>
              <w:right w:val="single" w:sz="4" w:space="0" w:color="auto"/>
            </w:tcBorders>
            <w:vAlign w:val="center"/>
          </w:tcPr>
          <w:p w14:paraId="2727BB2A" w14:textId="77777777" w:rsidR="00C34CFD" w:rsidRPr="00AB0260" w:rsidRDefault="00C34CFD" w:rsidP="00BE5DDD">
            <w:pPr>
              <w:rPr>
                <w:rFonts w:ascii="Arial" w:hAnsi="Arial" w:cs="Arial"/>
                <w:lang w:eastAsia="en-US"/>
              </w:rPr>
            </w:pPr>
            <w:r w:rsidRPr="00AB0260">
              <w:rPr>
                <w:rFonts w:ascii="Arial" w:hAnsi="Arial" w:cs="Arial"/>
                <w:lang w:eastAsia="en-US"/>
              </w:rPr>
              <w:t>702</w:t>
            </w:r>
          </w:p>
        </w:tc>
      </w:tr>
      <w:tr w:rsidR="00C34CFD" w:rsidRPr="00AB0260" w14:paraId="2727BB2E"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2C" w14:textId="77777777" w:rsidR="00C34CFD" w:rsidRPr="00AB0260" w:rsidRDefault="00C34CFD" w:rsidP="00BE5DDD">
            <w:pPr>
              <w:rPr>
                <w:rFonts w:ascii="Arial" w:hAnsi="Arial" w:cs="Arial"/>
                <w:lang w:eastAsia="en-US"/>
              </w:rPr>
            </w:pPr>
            <w:r w:rsidRPr="00AB0260">
              <w:rPr>
                <w:rFonts w:ascii="Arial" w:hAnsi="Arial" w:cs="Arial"/>
                <w:lang w:eastAsia="en-US"/>
              </w:rPr>
              <w:t>Cycle to Work Alliance</w:t>
            </w:r>
          </w:p>
        </w:tc>
        <w:tc>
          <w:tcPr>
            <w:tcW w:w="4536" w:type="dxa"/>
            <w:tcBorders>
              <w:top w:val="single" w:sz="4" w:space="0" w:color="auto"/>
              <w:left w:val="single" w:sz="4" w:space="0" w:color="auto"/>
              <w:bottom w:val="single" w:sz="4" w:space="0" w:color="auto"/>
              <w:right w:val="single" w:sz="4" w:space="0" w:color="auto"/>
            </w:tcBorders>
            <w:vAlign w:val="center"/>
          </w:tcPr>
          <w:p w14:paraId="2727BB2D" w14:textId="77777777" w:rsidR="00C34CFD" w:rsidRPr="00AB0260" w:rsidRDefault="00C34CFD" w:rsidP="00BE5DDD">
            <w:pPr>
              <w:rPr>
                <w:rFonts w:ascii="Arial" w:hAnsi="Arial" w:cs="Arial"/>
                <w:lang w:eastAsia="en-US"/>
              </w:rPr>
            </w:pPr>
            <w:r w:rsidRPr="00AB0260">
              <w:rPr>
                <w:rFonts w:ascii="Arial" w:hAnsi="Arial" w:cs="Arial"/>
                <w:lang w:eastAsia="en-US"/>
              </w:rPr>
              <w:t>184</w:t>
            </w:r>
          </w:p>
        </w:tc>
      </w:tr>
      <w:tr w:rsidR="00C34CFD" w:rsidRPr="00AB0260" w14:paraId="2727BB31"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2F" w14:textId="77777777" w:rsidR="00C34CFD" w:rsidRPr="00AB0260" w:rsidRDefault="00C34CFD" w:rsidP="00BE5DDD">
            <w:pPr>
              <w:rPr>
                <w:rFonts w:ascii="Arial" w:hAnsi="Arial" w:cs="Arial"/>
                <w:lang w:eastAsia="en-US"/>
              </w:rPr>
            </w:pPr>
            <w:r w:rsidRPr="00AB0260">
              <w:rPr>
                <w:rFonts w:ascii="Arial" w:hAnsi="Arial" w:cs="Arial"/>
                <w:lang w:eastAsia="en-US"/>
              </w:rPr>
              <w:t>Electrical Safety First</w:t>
            </w:r>
          </w:p>
        </w:tc>
        <w:tc>
          <w:tcPr>
            <w:tcW w:w="4536" w:type="dxa"/>
            <w:tcBorders>
              <w:top w:val="single" w:sz="4" w:space="0" w:color="auto"/>
              <w:left w:val="single" w:sz="4" w:space="0" w:color="auto"/>
              <w:bottom w:val="single" w:sz="4" w:space="0" w:color="auto"/>
              <w:right w:val="single" w:sz="4" w:space="0" w:color="auto"/>
            </w:tcBorders>
            <w:vAlign w:val="center"/>
          </w:tcPr>
          <w:p w14:paraId="2727BB30" w14:textId="77777777" w:rsidR="00C34CFD" w:rsidRPr="00AB0260" w:rsidRDefault="00C34CFD" w:rsidP="00BE5DDD">
            <w:pPr>
              <w:rPr>
                <w:rFonts w:ascii="Arial" w:hAnsi="Arial" w:cs="Arial"/>
                <w:lang w:eastAsia="en-US"/>
              </w:rPr>
            </w:pPr>
            <w:r w:rsidRPr="00AB0260">
              <w:rPr>
                <w:rFonts w:ascii="Arial" w:hAnsi="Arial" w:cs="Arial"/>
                <w:lang w:eastAsia="en-US"/>
              </w:rPr>
              <w:t>7,834</w:t>
            </w:r>
          </w:p>
        </w:tc>
      </w:tr>
      <w:tr w:rsidR="00C34CFD" w:rsidRPr="00AB0260" w14:paraId="2727BB34"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32" w14:textId="77777777" w:rsidR="00C34CFD" w:rsidRPr="00AB0260" w:rsidRDefault="00C34CFD" w:rsidP="00BE5DDD">
            <w:pPr>
              <w:rPr>
                <w:rFonts w:ascii="Arial" w:hAnsi="Arial" w:cs="Arial"/>
                <w:lang w:eastAsia="en-US"/>
              </w:rPr>
            </w:pPr>
            <w:r w:rsidRPr="00AB0260">
              <w:rPr>
                <w:rFonts w:ascii="Arial" w:hAnsi="Arial" w:cs="Arial"/>
                <w:lang w:eastAsia="en-US"/>
              </w:rPr>
              <w:t>FMB</w:t>
            </w:r>
          </w:p>
        </w:tc>
        <w:tc>
          <w:tcPr>
            <w:tcW w:w="4536" w:type="dxa"/>
            <w:tcBorders>
              <w:top w:val="single" w:sz="4" w:space="0" w:color="auto"/>
              <w:left w:val="single" w:sz="4" w:space="0" w:color="auto"/>
              <w:bottom w:val="single" w:sz="4" w:space="0" w:color="auto"/>
              <w:right w:val="single" w:sz="4" w:space="0" w:color="auto"/>
            </w:tcBorders>
            <w:vAlign w:val="center"/>
          </w:tcPr>
          <w:p w14:paraId="2727BB33" w14:textId="77777777" w:rsidR="00C34CFD" w:rsidRPr="00AB0260" w:rsidRDefault="00C34CFD" w:rsidP="00BE5DDD">
            <w:pPr>
              <w:rPr>
                <w:rFonts w:ascii="Arial" w:hAnsi="Arial" w:cs="Arial"/>
                <w:lang w:eastAsia="en-US"/>
              </w:rPr>
            </w:pPr>
            <w:r w:rsidRPr="00AB0260">
              <w:rPr>
                <w:rFonts w:ascii="Arial" w:hAnsi="Arial" w:cs="Arial"/>
                <w:lang w:eastAsia="en-US"/>
              </w:rPr>
              <w:t>12,700</w:t>
            </w:r>
          </w:p>
        </w:tc>
      </w:tr>
      <w:tr w:rsidR="00C34CFD" w:rsidRPr="00AB0260" w14:paraId="2727BB37"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35" w14:textId="77777777" w:rsidR="00C34CFD" w:rsidRPr="00AB0260" w:rsidRDefault="00C34CFD" w:rsidP="00BE5DDD">
            <w:pPr>
              <w:rPr>
                <w:rFonts w:ascii="Arial" w:hAnsi="Arial" w:cs="Arial"/>
                <w:lang w:eastAsia="en-US"/>
              </w:rPr>
            </w:pPr>
            <w:r w:rsidRPr="00AB0260">
              <w:rPr>
                <w:rFonts w:ascii="Arial" w:hAnsi="Arial" w:cs="Arial"/>
                <w:lang w:eastAsia="en-US"/>
              </w:rPr>
              <w:t xml:space="preserve">Guide Dogs </w:t>
            </w:r>
          </w:p>
        </w:tc>
        <w:tc>
          <w:tcPr>
            <w:tcW w:w="4536" w:type="dxa"/>
            <w:tcBorders>
              <w:top w:val="single" w:sz="4" w:space="0" w:color="auto"/>
              <w:left w:val="single" w:sz="4" w:space="0" w:color="auto"/>
              <w:bottom w:val="single" w:sz="4" w:space="0" w:color="auto"/>
              <w:right w:val="single" w:sz="4" w:space="0" w:color="auto"/>
            </w:tcBorders>
            <w:vAlign w:val="center"/>
          </w:tcPr>
          <w:p w14:paraId="2727BB36" w14:textId="77777777" w:rsidR="00C34CFD" w:rsidRPr="00AB0260" w:rsidRDefault="00C34CFD" w:rsidP="00BE5DDD">
            <w:pPr>
              <w:rPr>
                <w:rFonts w:ascii="Arial" w:hAnsi="Arial" w:cs="Arial"/>
                <w:lang w:eastAsia="en-US"/>
              </w:rPr>
            </w:pPr>
            <w:r w:rsidRPr="00AB0260">
              <w:rPr>
                <w:rFonts w:ascii="Arial" w:hAnsi="Arial" w:cs="Arial"/>
                <w:lang w:eastAsia="en-US"/>
              </w:rPr>
              <w:t>52,100</w:t>
            </w:r>
          </w:p>
        </w:tc>
      </w:tr>
      <w:tr w:rsidR="00C34CFD" w:rsidRPr="00AB0260" w14:paraId="2727BB3A"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38" w14:textId="77777777" w:rsidR="00C34CFD" w:rsidRPr="00AB0260" w:rsidRDefault="00C34CFD" w:rsidP="00BE5DDD">
            <w:pPr>
              <w:rPr>
                <w:rFonts w:ascii="Arial" w:hAnsi="Arial" w:cs="Arial"/>
                <w:lang w:eastAsia="en-US"/>
              </w:rPr>
            </w:pPr>
            <w:r w:rsidRPr="00AB0260">
              <w:rPr>
                <w:rFonts w:ascii="Arial" w:hAnsi="Arial" w:cs="Arial"/>
                <w:lang w:eastAsia="en-US"/>
              </w:rPr>
              <w:t xml:space="preserve">Home Builders Federation </w:t>
            </w:r>
          </w:p>
        </w:tc>
        <w:tc>
          <w:tcPr>
            <w:tcW w:w="4536" w:type="dxa"/>
            <w:tcBorders>
              <w:top w:val="single" w:sz="4" w:space="0" w:color="auto"/>
              <w:left w:val="single" w:sz="4" w:space="0" w:color="auto"/>
              <w:bottom w:val="single" w:sz="4" w:space="0" w:color="auto"/>
              <w:right w:val="single" w:sz="4" w:space="0" w:color="auto"/>
            </w:tcBorders>
            <w:vAlign w:val="center"/>
          </w:tcPr>
          <w:p w14:paraId="2727BB39" w14:textId="77777777" w:rsidR="00C34CFD" w:rsidRPr="00AB0260" w:rsidRDefault="00C34CFD" w:rsidP="00BE5DDD">
            <w:pPr>
              <w:rPr>
                <w:rFonts w:ascii="Arial" w:hAnsi="Arial" w:cs="Arial"/>
                <w:lang w:eastAsia="en-US"/>
              </w:rPr>
            </w:pPr>
            <w:r w:rsidRPr="00AB0260">
              <w:rPr>
                <w:rFonts w:ascii="Arial" w:hAnsi="Arial" w:cs="Arial"/>
                <w:lang w:eastAsia="en-US"/>
              </w:rPr>
              <w:t>14,100</w:t>
            </w:r>
          </w:p>
        </w:tc>
      </w:tr>
      <w:tr w:rsidR="00C34CFD" w:rsidRPr="00AB0260" w14:paraId="2727BB3D"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3B" w14:textId="77777777" w:rsidR="00C34CFD" w:rsidRPr="00AB0260" w:rsidRDefault="00C34CFD" w:rsidP="00BE5DDD">
            <w:pPr>
              <w:rPr>
                <w:rFonts w:ascii="Arial" w:hAnsi="Arial" w:cs="Arial"/>
                <w:lang w:eastAsia="en-US"/>
              </w:rPr>
            </w:pPr>
            <w:r w:rsidRPr="00AB0260">
              <w:rPr>
                <w:rFonts w:ascii="Arial" w:hAnsi="Arial" w:cs="Arial"/>
                <w:lang w:eastAsia="en-US"/>
              </w:rPr>
              <w:t>JRF</w:t>
            </w:r>
          </w:p>
        </w:tc>
        <w:tc>
          <w:tcPr>
            <w:tcW w:w="4536" w:type="dxa"/>
            <w:tcBorders>
              <w:top w:val="single" w:sz="4" w:space="0" w:color="auto"/>
              <w:left w:val="single" w:sz="4" w:space="0" w:color="auto"/>
              <w:bottom w:val="single" w:sz="4" w:space="0" w:color="auto"/>
              <w:right w:val="single" w:sz="4" w:space="0" w:color="auto"/>
            </w:tcBorders>
            <w:vAlign w:val="center"/>
          </w:tcPr>
          <w:p w14:paraId="2727BB3C" w14:textId="77777777" w:rsidR="00C34CFD" w:rsidRPr="00AB0260" w:rsidRDefault="00C34CFD" w:rsidP="00BE5DDD">
            <w:pPr>
              <w:rPr>
                <w:rFonts w:ascii="Arial" w:hAnsi="Arial" w:cs="Arial"/>
                <w:lang w:eastAsia="en-US"/>
              </w:rPr>
            </w:pPr>
            <w:r w:rsidRPr="00AB0260">
              <w:rPr>
                <w:rFonts w:ascii="Arial" w:hAnsi="Arial" w:cs="Arial"/>
                <w:lang w:eastAsia="en-US"/>
              </w:rPr>
              <w:t>119,000</w:t>
            </w:r>
          </w:p>
        </w:tc>
      </w:tr>
      <w:tr w:rsidR="00C34CFD" w:rsidRPr="00AB0260" w14:paraId="2727BB40"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3E" w14:textId="77777777" w:rsidR="00C34CFD" w:rsidRPr="00AB0260" w:rsidRDefault="00C34CFD" w:rsidP="00BE5DDD">
            <w:pPr>
              <w:rPr>
                <w:rFonts w:ascii="Arial" w:hAnsi="Arial" w:cs="Arial"/>
                <w:lang w:eastAsia="en-US"/>
              </w:rPr>
            </w:pPr>
            <w:r w:rsidRPr="00AB0260">
              <w:rPr>
                <w:rFonts w:ascii="Arial" w:hAnsi="Arial" w:cs="Arial"/>
                <w:lang w:eastAsia="en-US"/>
              </w:rPr>
              <w:t>Living Streets</w:t>
            </w:r>
          </w:p>
        </w:tc>
        <w:tc>
          <w:tcPr>
            <w:tcW w:w="4536" w:type="dxa"/>
            <w:tcBorders>
              <w:top w:val="single" w:sz="4" w:space="0" w:color="auto"/>
              <w:left w:val="single" w:sz="4" w:space="0" w:color="auto"/>
              <w:bottom w:val="single" w:sz="4" w:space="0" w:color="auto"/>
              <w:right w:val="single" w:sz="4" w:space="0" w:color="auto"/>
            </w:tcBorders>
            <w:vAlign w:val="center"/>
          </w:tcPr>
          <w:p w14:paraId="2727BB3F" w14:textId="77777777" w:rsidR="00C34CFD" w:rsidRPr="00AB0260" w:rsidRDefault="00C34CFD" w:rsidP="00BE5DDD">
            <w:pPr>
              <w:rPr>
                <w:rFonts w:ascii="Arial" w:hAnsi="Arial" w:cs="Arial"/>
                <w:lang w:eastAsia="en-US"/>
              </w:rPr>
            </w:pPr>
            <w:r w:rsidRPr="00AB0260">
              <w:rPr>
                <w:rFonts w:ascii="Arial" w:hAnsi="Arial" w:cs="Arial"/>
                <w:lang w:eastAsia="en-US"/>
              </w:rPr>
              <w:t>11,400</w:t>
            </w:r>
          </w:p>
        </w:tc>
      </w:tr>
      <w:tr w:rsidR="00C34CFD" w:rsidRPr="00AB0260" w14:paraId="2727BB43"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41" w14:textId="77777777" w:rsidR="00C34CFD" w:rsidRPr="00AB0260" w:rsidRDefault="00C34CFD" w:rsidP="00BE5DDD">
            <w:pPr>
              <w:rPr>
                <w:rFonts w:ascii="Arial" w:hAnsi="Arial" w:cs="Arial"/>
                <w:lang w:eastAsia="en-US"/>
              </w:rPr>
            </w:pPr>
            <w:proofErr w:type="spellStart"/>
            <w:r w:rsidRPr="00AB0260">
              <w:rPr>
                <w:rFonts w:ascii="Arial" w:hAnsi="Arial" w:cs="Arial"/>
                <w:lang w:eastAsia="en-US"/>
              </w:rPr>
              <w:t>Localis</w:t>
            </w:r>
            <w:proofErr w:type="spellEnd"/>
          </w:p>
        </w:tc>
        <w:tc>
          <w:tcPr>
            <w:tcW w:w="4536" w:type="dxa"/>
            <w:tcBorders>
              <w:top w:val="single" w:sz="4" w:space="0" w:color="auto"/>
              <w:left w:val="single" w:sz="4" w:space="0" w:color="auto"/>
              <w:bottom w:val="single" w:sz="4" w:space="0" w:color="auto"/>
              <w:right w:val="single" w:sz="4" w:space="0" w:color="auto"/>
            </w:tcBorders>
            <w:vAlign w:val="center"/>
          </w:tcPr>
          <w:p w14:paraId="2727BB42" w14:textId="77777777" w:rsidR="00C34CFD" w:rsidRPr="00AB0260" w:rsidRDefault="00C34CFD" w:rsidP="00BE5DDD">
            <w:pPr>
              <w:rPr>
                <w:rFonts w:ascii="Arial" w:hAnsi="Arial" w:cs="Arial"/>
                <w:lang w:eastAsia="en-US"/>
              </w:rPr>
            </w:pPr>
            <w:r w:rsidRPr="00AB0260">
              <w:rPr>
                <w:rFonts w:ascii="Arial" w:hAnsi="Arial" w:cs="Arial"/>
                <w:lang w:eastAsia="en-US"/>
              </w:rPr>
              <w:t>1,909</w:t>
            </w:r>
          </w:p>
        </w:tc>
      </w:tr>
      <w:tr w:rsidR="00C34CFD" w:rsidRPr="00AB0260" w14:paraId="2727BB46"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44" w14:textId="77777777" w:rsidR="00C34CFD" w:rsidRPr="00AB0260" w:rsidRDefault="00C34CFD" w:rsidP="00BE5DDD">
            <w:pPr>
              <w:rPr>
                <w:rFonts w:ascii="Arial" w:hAnsi="Arial" w:cs="Arial"/>
                <w:lang w:eastAsia="en-US"/>
              </w:rPr>
            </w:pPr>
            <w:r w:rsidRPr="00AB0260">
              <w:rPr>
                <w:rFonts w:ascii="Arial" w:hAnsi="Arial" w:cs="Arial"/>
                <w:lang w:eastAsia="en-US"/>
              </w:rPr>
              <w:t>London Chambers of Commerce</w:t>
            </w:r>
          </w:p>
        </w:tc>
        <w:tc>
          <w:tcPr>
            <w:tcW w:w="4536" w:type="dxa"/>
            <w:tcBorders>
              <w:top w:val="single" w:sz="4" w:space="0" w:color="auto"/>
              <w:left w:val="single" w:sz="4" w:space="0" w:color="auto"/>
              <w:bottom w:val="single" w:sz="4" w:space="0" w:color="auto"/>
              <w:right w:val="single" w:sz="4" w:space="0" w:color="auto"/>
            </w:tcBorders>
            <w:vAlign w:val="center"/>
          </w:tcPr>
          <w:p w14:paraId="2727BB45" w14:textId="77777777" w:rsidR="00C34CFD" w:rsidRPr="00AB0260" w:rsidRDefault="00C34CFD" w:rsidP="00BE5DDD">
            <w:pPr>
              <w:rPr>
                <w:rFonts w:ascii="Arial" w:hAnsi="Arial" w:cs="Arial"/>
                <w:lang w:eastAsia="en-US"/>
              </w:rPr>
            </w:pPr>
            <w:r w:rsidRPr="00AB0260">
              <w:rPr>
                <w:rFonts w:ascii="Arial" w:hAnsi="Arial" w:cs="Arial"/>
                <w:lang w:eastAsia="en-US"/>
              </w:rPr>
              <w:t>8,118</w:t>
            </w:r>
          </w:p>
        </w:tc>
      </w:tr>
      <w:tr w:rsidR="00C34CFD" w:rsidRPr="00AB0260" w14:paraId="2727BB49"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47" w14:textId="77777777" w:rsidR="00C34CFD" w:rsidRPr="00AB0260" w:rsidRDefault="00C34CFD" w:rsidP="00BE5DDD">
            <w:pPr>
              <w:rPr>
                <w:rFonts w:ascii="Arial" w:hAnsi="Arial" w:cs="Arial"/>
                <w:lang w:eastAsia="en-US"/>
              </w:rPr>
            </w:pPr>
            <w:proofErr w:type="spellStart"/>
            <w:r w:rsidRPr="00AB0260">
              <w:rPr>
                <w:rFonts w:ascii="Arial" w:hAnsi="Arial" w:cs="Arial"/>
                <w:lang w:eastAsia="en-US"/>
              </w:rPr>
              <w:t>NatCen</w:t>
            </w:r>
            <w:proofErr w:type="spellEnd"/>
            <w:r w:rsidRPr="00AB0260">
              <w:rPr>
                <w:rFonts w:ascii="Arial" w:hAnsi="Arial" w:cs="Arial"/>
                <w:lang w:eastAsia="en-US"/>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14:paraId="2727BB48" w14:textId="77777777" w:rsidR="00C34CFD" w:rsidRPr="00AB0260" w:rsidRDefault="00C34CFD" w:rsidP="00BE5DDD">
            <w:pPr>
              <w:rPr>
                <w:rFonts w:ascii="Arial" w:hAnsi="Arial" w:cs="Arial"/>
                <w:lang w:eastAsia="en-US"/>
              </w:rPr>
            </w:pPr>
            <w:r w:rsidRPr="00AB0260">
              <w:rPr>
                <w:rFonts w:ascii="Arial" w:hAnsi="Arial" w:cs="Arial"/>
                <w:lang w:eastAsia="en-US"/>
              </w:rPr>
              <w:t>9,734</w:t>
            </w:r>
          </w:p>
        </w:tc>
      </w:tr>
      <w:tr w:rsidR="00C34CFD" w:rsidRPr="00AB0260" w14:paraId="2727BB4C"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4A" w14:textId="77777777" w:rsidR="00C34CFD" w:rsidRPr="00AB0260" w:rsidRDefault="00C34CFD" w:rsidP="00BE5DDD">
            <w:pPr>
              <w:rPr>
                <w:rFonts w:ascii="Arial" w:hAnsi="Arial" w:cs="Arial"/>
                <w:lang w:eastAsia="en-US"/>
              </w:rPr>
            </w:pPr>
            <w:r w:rsidRPr="00AB0260">
              <w:rPr>
                <w:rFonts w:ascii="Arial" w:hAnsi="Arial" w:cs="Arial"/>
                <w:lang w:eastAsia="en-US"/>
              </w:rPr>
              <w:t xml:space="preserve">NCVO </w:t>
            </w:r>
          </w:p>
        </w:tc>
        <w:tc>
          <w:tcPr>
            <w:tcW w:w="4536" w:type="dxa"/>
            <w:tcBorders>
              <w:top w:val="single" w:sz="4" w:space="0" w:color="auto"/>
              <w:left w:val="single" w:sz="4" w:space="0" w:color="auto"/>
              <w:bottom w:val="single" w:sz="4" w:space="0" w:color="auto"/>
              <w:right w:val="single" w:sz="4" w:space="0" w:color="auto"/>
            </w:tcBorders>
            <w:vAlign w:val="center"/>
          </w:tcPr>
          <w:p w14:paraId="2727BB4B" w14:textId="77777777" w:rsidR="00C34CFD" w:rsidRPr="00AB0260" w:rsidRDefault="00C34CFD" w:rsidP="00BE5DDD">
            <w:pPr>
              <w:rPr>
                <w:rFonts w:ascii="Arial" w:hAnsi="Arial" w:cs="Arial"/>
                <w:lang w:eastAsia="en-US"/>
              </w:rPr>
            </w:pPr>
            <w:r w:rsidRPr="00AB0260">
              <w:rPr>
                <w:rFonts w:ascii="Arial" w:hAnsi="Arial" w:cs="Arial"/>
                <w:lang w:eastAsia="en-US"/>
              </w:rPr>
              <w:t>44,000</w:t>
            </w:r>
          </w:p>
        </w:tc>
      </w:tr>
      <w:tr w:rsidR="00C34CFD" w:rsidRPr="00AB0260" w14:paraId="2727BB4F"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4D" w14:textId="77777777" w:rsidR="00C34CFD" w:rsidRPr="00AB0260" w:rsidRDefault="00C34CFD" w:rsidP="00BE5DDD">
            <w:pPr>
              <w:rPr>
                <w:rFonts w:ascii="Arial" w:hAnsi="Arial" w:cs="Arial"/>
                <w:lang w:eastAsia="en-US"/>
              </w:rPr>
            </w:pPr>
            <w:r w:rsidRPr="00AB0260">
              <w:rPr>
                <w:rFonts w:ascii="Arial" w:hAnsi="Arial" w:cs="Arial"/>
                <w:lang w:eastAsia="en-US"/>
              </w:rPr>
              <w:t>NFB</w:t>
            </w:r>
          </w:p>
        </w:tc>
        <w:tc>
          <w:tcPr>
            <w:tcW w:w="4536" w:type="dxa"/>
            <w:tcBorders>
              <w:top w:val="single" w:sz="4" w:space="0" w:color="auto"/>
              <w:left w:val="single" w:sz="4" w:space="0" w:color="auto"/>
              <w:bottom w:val="single" w:sz="4" w:space="0" w:color="auto"/>
              <w:right w:val="single" w:sz="4" w:space="0" w:color="auto"/>
            </w:tcBorders>
            <w:vAlign w:val="center"/>
          </w:tcPr>
          <w:p w14:paraId="2727BB4E" w14:textId="77777777" w:rsidR="00C34CFD" w:rsidRPr="00AB0260" w:rsidRDefault="00C34CFD" w:rsidP="00BE5DDD">
            <w:pPr>
              <w:rPr>
                <w:rFonts w:ascii="Arial" w:hAnsi="Arial" w:cs="Arial"/>
                <w:lang w:eastAsia="en-US"/>
              </w:rPr>
            </w:pPr>
            <w:r w:rsidRPr="00AB0260">
              <w:rPr>
                <w:rFonts w:ascii="Arial" w:hAnsi="Arial" w:cs="Arial"/>
                <w:lang w:eastAsia="en-US"/>
              </w:rPr>
              <w:t>4,459</w:t>
            </w:r>
          </w:p>
        </w:tc>
      </w:tr>
      <w:tr w:rsidR="00C34CFD" w:rsidRPr="00AB0260" w14:paraId="2727BB52"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50" w14:textId="77777777" w:rsidR="00C34CFD" w:rsidRPr="00AB0260" w:rsidRDefault="00C34CFD" w:rsidP="00BE5DDD">
            <w:pPr>
              <w:rPr>
                <w:rFonts w:ascii="Arial" w:hAnsi="Arial" w:cs="Arial"/>
                <w:lang w:eastAsia="en-US"/>
              </w:rPr>
            </w:pPr>
            <w:r w:rsidRPr="00AB0260">
              <w:rPr>
                <w:rFonts w:ascii="Arial" w:hAnsi="Arial" w:cs="Arial"/>
                <w:lang w:eastAsia="en-US"/>
              </w:rPr>
              <w:t xml:space="preserve">National Obesity Forum </w:t>
            </w:r>
          </w:p>
        </w:tc>
        <w:tc>
          <w:tcPr>
            <w:tcW w:w="4536" w:type="dxa"/>
            <w:tcBorders>
              <w:top w:val="single" w:sz="4" w:space="0" w:color="auto"/>
              <w:left w:val="single" w:sz="4" w:space="0" w:color="auto"/>
              <w:bottom w:val="single" w:sz="4" w:space="0" w:color="auto"/>
              <w:right w:val="single" w:sz="4" w:space="0" w:color="auto"/>
            </w:tcBorders>
            <w:vAlign w:val="center"/>
          </w:tcPr>
          <w:p w14:paraId="2727BB51" w14:textId="77777777" w:rsidR="00C34CFD" w:rsidRPr="00AB0260" w:rsidRDefault="00C34CFD" w:rsidP="00BE5DDD">
            <w:pPr>
              <w:rPr>
                <w:rFonts w:ascii="Arial" w:hAnsi="Arial" w:cs="Arial"/>
                <w:lang w:eastAsia="en-US"/>
              </w:rPr>
            </w:pPr>
            <w:r w:rsidRPr="00AB0260">
              <w:rPr>
                <w:rFonts w:ascii="Arial" w:hAnsi="Arial" w:cs="Arial"/>
                <w:lang w:eastAsia="en-US"/>
              </w:rPr>
              <w:t>N/a</w:t>
            </w:r>
          </w:p>
        </w:tc>
      </w:tr>
      <w:tr w:rsidR="00C34CFD" w:rsidRPr="00AB0260" w14:paraId="2727BB55"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53" w14:textId="77777777" w:rsidR="00C34CFD" w:rsidRPr="00AB0260" w:rsidRDefault="00C34CFD" w:rsidP="00BE5DDD">
            <w:pPr>
              <w:rPr>
                <w:rFonts w:ascii="Arial" w:hAnsi="Arial" w:cs="Arial"/>
                <w:lang w:eastAsia="en-US"/>
              </w:rPr>
            </w:pPr>
            <w:r w:rsidRPr="00AB0260">
              <w:rPr>
                <w:rFonts w:ascii="Arial" w:hAnsi="Arial" w:cs="Arial"/>
                <w:lang w:eastAsia="en-US"/>
              </w:rPr>
              <w:t xml:space="preserve">National Trust </w:t>
            </w:r>
          </w:p>
        </w:tc>
        <w:tc>
          <w:tcPr>
            <w:tcW w:w="4536" w:type="dxa"/>
            <w:tcBorders>
              <w:top w:val="single" w:sz="4" w:space="0" w:color="auto"/>
              <w:left w:val="single" w:sz="4" w:space="0" w:color="auto"/>
              <w:bottom w:val="single" w:sz="4" w:space="0" w:color="auto"/>
              <w:right w:val="single" w:sz="4" w:space="0" w:color="auto"/>
            </w:tcBorders>
            <w:vAlign w:val="center"/>
          </w:tcPr>
          <w:p w14:paraId="2727BB54" w14:textId="77777777" w:rsidR="00C34CFD" w:rsidRPr="00AB0260" w:rsidRDefault="00C34CFD" w:rsidP="00BE5DDD">
            <w:pPr>
              <w:rPr>
                <w:rFonts w:ascii="Arial" w:hAnsi="Arial" w:cs="Arial"/>
                <w:lang w:eastAsia="en-US"/>
              </w:rPr>
            </w:pPr>
            <w:r w:rsidRPr="00AB0260">
              <w:rPr>
                <w:rFonts w:ascii="Arial" w:hAnsi="Arial" w:cs="Arial"/>
                <w:lang w:eastAsia="en-US"/>
              </w:rPr>
              <w:t>360,000</w:t>
            </w:r>
          </w:p>
        </w:tc>
      </w:tr>
      <w:tr w:rsidR="00C34CFD" w:rsidRPr="00AB0260" w14:paraId="2727BB58"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56" w14:textId="77777777" w:rsidR="00C34CFD" w:rsidRPr="00AB0260" w:rsidRDefault="00C34CFD" w:rsidP="00BE5DDD">
            <w:pPr>
              <w:rPr>
                <w:rFonts w:ascii="Arial" w:hAnsi="Arial" w:cs="Arial"/>
                <w:lang w:eastAsia="en-US"/>
              </w:rPr>
            </w:pPr>
            <w:r w:rsidRPr="00AB0260">
              <w:rPr>
                <w:rFonts w:ascii="Arial" w:hAnsi="Arial" w:cs="Arial"/>
                <w:lang w:eastAsia="en-US"/>
              </w:rPr>
              <w:t>Prospects</w:t>
            </w:r>
          </w:p>
        </w:tc>
        <w:tc>
          <w:tcPr>
            <w:tcW w:w="4536" w:type="dxa"/>
            <w:tcBorders>
              <w:top w:val="single" w:sz="4" w:space="0" w:color="auto"/>
              <w:left w:val="single" w:sz="4" w:space="0" w:color="auto"/>
              <w:bottom w:val="single" w:sz="4" w:space="0" w:color="auto"/>
              <w:right w:val="single" w:sz="4" w:space="0" w:color="auto"/>
            </w:tcBorders>
            <w:vAlign w:val="center"/>
          </w:tcPr>
          <w:p w14:paraId="2727BB57" w14:textId="77777777" w:rsidR="00C34CFD" w:rsidRPr="00AB0260" w:rsidRDefault="00C34CFD" w:rsidP="00BE5DDD">
            <w:pPr>
              <w:rPr>
                <w:rFonts w:ascii="Arial" w:hAnsi="Arial" w:cs="Arial"/>
                <w:lang w:eastAsia="en-US"/>
              </w:rPr>
            </w:pPr>
            <w:r w:rsidRPr="00AB0260">
              <w:rPr>
                <w:rFonts w:ascii="Arial" w:hAnsi="Arial" w:cs="Arial"/>
                <w:lang w:eastAsia="en-US"/>
              </w:rPr>
              <w:t>32,000</w:t>
            </w:r>
          </w:p>
        </w:tc>
      </w:tr>
      <w:tr w:rsidR="00C34CFD" w:rsidRPr="00AB0260" w14:paraId="2727BB5B"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59" w14:textId="77777777" w:rsidR="00C34CFD" w:rsidRPr="00AB0260" w:rsidRDefault="00C34CFD" w:rsidP="00BE5DDD">
            <w:pPr>
              <w:rPr>
                <w:rFonts w:ascii="Arial" w:hAnsi="Arial" w:cs="Arial"/>
                <w:lang w:eastAsia="en-US"/>
              </w:rPr>
            </w:pPr>
            <w:r w:rsidRPr="00AB0260">
              <w:rPr>
                <w:rFonts w:ascii="Arial" w:hAnsi="Arial" w:cs="Arial"/>
                <w:lang w:eastAsia="en-US"/>
              </w:rPr>
              <w:t xml:space="preserve">RAC Foundation </w:t>
            </w:r>
          </w:p>
        </w:tc>
        <w:tc>
          <w:tcPr>
            <w:tcW w:w="4536" w:type="dxa"/>
            <w:tcBorders>
              <w:top w:val="single" w:sz="4" w:space="0" w:color="auto"/>
              <w:left w:val="single" w:sz="4" w:space="0" w:color="auto"/>
              <w:bottom w:val="single" w:sz="4" w:space="0" w:color="auto"/>
              <w:right w:val="single" w:sz="4" w:space="0" w:color="auto"/>
            </w:tcBorders>
            <w:vAlign w:val="center"/>
          </w:tcPr>
          <w:p w14:paraId="2727BB5A" w14:textId="77777777" w:rsidR="00C34CFD" w:rsidRPr="00AB0260" w:rsidRDefault="00C34CFD" w:rsidP="00BE5DDD">
            <w:pPr>
              <w:rPr>
                <w:rFonts w:ascii="Arial" w:hAnsi="Arial" w:cs="Arial"/>
                <w:lang w:eastAsia="en-US"/>
              </w:rPr>
            </w:pPr>
            <w:r w:rsidRPr="00AB0260">
              <w:rPr>
                <w:rFonts w:ascii="Arial" w:hAnsi="Arial" w:cs="Arial"/>
                <w:lang w:eastAsia="en-US"/>
              </w:rPr>
              <w:t>3,378</w:t>
            </w:r>
          </w:p>
        </w:tc>
      </w:tr>
      <w:tr w:rsidR="00C34CFD" w:rsidRPr="00AB0260" w14:paraId="2727BB5E"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5C" w14:textId="77777777" w:rsidR="00C34CFD" w:rsidRPr="00AB0260" w:rsidRDefault="00C34CFD" w:rsidP="00BE5DDD">
            <w:pPr>
              <w:rPr>
                <w:rFonts w:ascii="Arial" w:hAnsi="Arial" w:cs="Arial"/>
                <w:lang w:eastAsia="en-US"/>
              </w:rPr>
            </w:pPr>
            <w:r w:rsidRPr="00AB0260">
              <w:rPr>
                <w:rFonts w:ascii="Arial" w:hAnsi="Arial" w:cs="Arial"/>
                <w:lang w:eastAsia="en-US"/>
              </w:rPr>
              <w:t>Ramblers</w:t>
            </w:r>
          </w:p>
        </w:tc>
        <w:tc>
          <w:tcPr>
            <w:tcW w:w="4536" w:type="dxa"/>
            <w:tcBorders>
              <w:top w:val="single" w:sz="4" w:space="0" w:color="auto"/>
              <w:left w:val="single" w:sz="4" w:space="0" w:color="auto"/>
              <w:bottom w:val="single" w:sz="4" w:space="0" w:color="auto"/>
              <w:right w:val="single" w:sz="4" w:space="0" w:color="auto"/>
            </w:tcBorders>
            <w:vAlign w:val="center"/>
          </w:tcPr>
          <w:p w14:paraId="2727BB5D" w14:textId="77777777" w:rsidR="00C34CFD" w:rsidRPr="00AB0260" w:rsidRDefault="00C34CFD" w:rsidP="00BE5DDD">
            <w:pPr>
              <w:rPr>
                <w:rFonts w:ascii="Arial" w:hAnsi="Arial" w:cs="Arial"/>
                <w:lang w:eastAsia="en-US"/>
              </w:rPr>
            </w:pPr>
            <w:r w:rsidRPr="00AB0260">
              <w:rPr>
                <w:rFonts w:ascii="Arial" w:hAnsi="Arial" w:cs="Arial"/>
                <w:lang w:eastAsia="en-US"/>
              </w:rPr>
              <w:t>20,700</w:t>
            </w:r>
          </w:p>
        </w:tc>
      </w:tr>
      <w:tr w:rsidR="00C34CFD" w:rsidRPr="00AB0260" w14:paraId="2727BB61"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5F" w14:textId="77777777" w:rsidR="00C34CFD" w:rsidRPr="00AB0260" w:rsidRDefault="00C34CFD" w:rsidP="00BE5DDD">
            <w:pPr>
              <w:rPr>
                <w:rFonts w:ascii="Arial" w:hAnsi="Arial" w:cs="Arial"/>
                <w:lang w:eastAsia="en-US"/>
              </w:rPr>
            </w:pPr>
            <w:r w:rsidRPr="00AB0260">
              <w:rPr>
                <w:rFonts w:ascii="Arial" w:hAnsi="Arial" w:cs="Arial"/>
                <w:lang w:eastAsia="en-US"/>
              </w:rPr>
              <w:t xml:space="preserve">Reform </w:t>
            </w:r>
          </w:p>
        </w:tc>
        <w:tc>
          <w:tcPr>
            <w:tcW w:w="4536" w:type="dxa"/>
            <w:tcBorders>
              <w:top w:val="single" w:sz="4" w:space="0" w:color="auto"/>
              <w:left w:val="single" w:sz="4" w:space="0" w:color="auto"/>
              <w:bottom w:val="single" w:sz="4" w:space="0" w:color="auto"/>
              <w:right w:val="single" w:sz="4" w:space="0" w:color="auto"/>
            </w:tcBorders>
            <w:vAlign w:val="center"/>
          </w:tcPr>
          <w:p w14:paraId="2727BB60" w14:textId="77777777" w:rsidR="00C34CFD" w:rsidRPr="00AB0260" w:rsidRDefault="00C34CFD" w:rsidP="00BE5DDD">
            <w:pPr>
              <w:rPr>
                <w:rFonts w:ascii="Arial" w:hAnsi="Arial" w:cs="Arial"/>
                <w:lang w:eastAsia="en-US"/>
              </w:rPr>
            </w:pPr>
            <w:r w:rsidRPr="00AB0260">
              <w:rPr>
                <w:rFonts w:ascii="Arial" w:hAnsi="Arial" w:cs="Arial"/>
                <w:lang w:eastAsia="en-US"/>
              </w:rPr>
              <w:t>7,918</w:t>
            </w:r>
          </w:p>
        </w:tc>
      </w:tr>
      <w:tr w:rsidR="00C34CFD" w:rsidRPr="00AB0260" w14:paraId="2727BB64"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62" w14:textId="77777777" w:rsidR="00C34CFD" w:rsidRPr="00AB0260" w:rsidRDefault="00C34CFD" w:rsidP="00BE5DDD">
            <w:pPr>
              <w:rPr>
                <w:rFonts w:ascii="Arial" w:hAnsi="Arial" w:cs="Arial"/>
                <w:lang w:eastAsia="en-US"/>
              </w:rPr>
            </w:pPr>
            <w:r w:rsidRPr="00AB0260">
              <w:rPr>
                <w:rFonts w:ascii="Arial" w:hAnsi="Arial" w:cs="Arial"/>
                <w:lang w:eastAsia="en-US"/>
              </w:rPr>
              <w:t>RSPCA</w:t>
            </w:r>
          </w:p>
        </w:tc>
        <w:tc>
          <w:tcPr>
            <w:tcW w:w="4536" w:type="dxa"/>
            <w:tcBorders>
              <w:top w:val="single" w:sz="4" w:space="0" w:color="auto"/>
              <w:left w:val="single" w:sz="4" w:space="0" w:color="auto"/>
              <w:bottom w:val="single" w:sz="4" w:space="0" w:color="auto"/>
              <w:right w:val="single" w:sz="4" w:space="0" w:color="auto"/>
            </w:tcBorders>
            <w:vAlign w:val="center"/>
          </w:tcPr>
          <w:p w14:paraId="2727BB63" w14:textId="77777777" w:rsidR="00C34CFD" w:rsidRPr="00AB0260" w:rsidRDefault="00C34CFD" w:rsidP="00BE5DDD">
            <w:pPr>
              <w:rPr>
                <w:rFonts w:ascii="Arial" w:hAnsi="Arial" w:cs="Arial"/>
                <w:lang w:eastAsia="en-US"/>
              </w:rPr>
            </w:pPr>
            <w:r w:rsidRPr="00AB0260">
              <w:rPr>
                <w:rFonts w:ascii="Arial" w:hAnsi="Arial" w:cs="Arial"/>
                <w:lang w:eastAsia="en-US"/>
              </w:rPr>
              <w:t>200,000</w:t>
            </w:r>
          </w:p>
        </w:tc>
      </w:tr>
      <w:tr w:rsidR="00C34CFD" w:rsidRPr="00AB0260" w14:paraId="2727BB67"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65" w14:textId="77777777" w:rsidR="00C34CFD" w:rsidRPr="00AB0260" w:rsidRDefault="00C34CFD" w:rsidP="00BE5DDD">
            <w:pPr>
              <w:rPr>
                <w:rFonts w:ascii="Arial" w:hAnsi="Arial" w:cs="Arial"/>
                <w:lang w:eastAsia="en-US"/>
              </w:rPr>
            </w:pPr>
            <w:r w:rsidRPr="00AB0260">
              <w:rPr>
                <w:rFonts w:ascii="Arial" w:hAnsi="Arial" w:cs="Arial"/>
                <w:lang w:eastAsia="en-US"/>
              </w:rPr>
              <w:t>RTPI</w:t>
            </w:r>
          </w:p>
        </w:tc>
        <w:tc>
          <w:tcPr>
            <w:tcW w:w="4536" w:type="dxa"/>
            <w:tcBorders>
              <w:top w:val="single" w:sz="4" w:space="0" w:color="auto"/>
              <w:left w:val="single" w:sz="4" w:space="0" w:color="auto"/>
              <w:bottom w:val="single" w:sz="4" w:space="0" w:color="auto"/>
              <w:right w:val="single" w:sz="4" w:space="0" w:color="auto"/>
            </w:tcBorders>
            <w:vAlign w:val="center"/>
          </w:tcPr>
          <w:p w14:paraId="2727BB66" w14:textId="77777777" w:rsidR="00C34CFD" w:rsidRPr="00AB0260" w:rsidRDefault="00C34CFD" w:rsidP="00BE5DDD">
            <w:pPr>
              <w:rPr>
                <w:rFonts w:ascii="Arial" w:hAnsi="Arial" w:cs="Arial"/>
                <w:lang w:eastAsia="en-US"/>
              </w:rPr>
            </w:pPr>
            <w:r w:rsidRPr="00AB0260">
              <w:rPr>
                <w:rFonts w:ascii="Arial" w:hAnsi="Arial" w:cs="Arial"/>
                <w:lang w:eastAsia="en-US"/>
              </w:rPr>
              <w:t>9,567</w:t>
            </w:r>
          </w:p>
        </w:tc>
      </w:tr>
      <w:tr w:rsidR="00C34CFD" w:rsidRPr="00AB0260" w14:paraId="2727BB6A"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68" w14:textId="77777777" w:rsidR="00C34CFD" w:rsidRPr="00AB0260" w:rsidRDefault="00C34CFD" w:rsidP="00BE5DDD">
            <w:pPr>
              <w:rPr>
                <w:rFonts w:ascii="Arial" w:hAnsi="Arial" w:cs="Arial"/>
                <w:lang w:eastAsia="en-US"/>
              </w:rPr>
            </w:pPr>
            <w:r w:rsidRPr="00AB0260">
              <w:rPr>
                <w:rFonts w:ascii="Arial" w:hAnsi="Arial" w:cs="Arial"/>
                <w:lang w:eastAsia="en-US"/>
              </w:rPr>
              <w:t xml:space="preserve">Scope </w:t>
            </w:r>
          </w:p>
        </w:tc>
        <w:tc>
          <w:tcPr>
            <w:tcW w:w="4536" w:type="dxa"/>
            <w:tcBorders>
              <w:top w:val="single" w:sz="4" w:space="0" w:color="auto"/>
              <w:left w:val="single" w:sz="4" w:space="0" w:color="auto"/>
              <w:bottom w:val="single" w:sz="4" w:space="0" w:color="auto"/>
              <w:right w:val="single" w:sz="4" w:space="0" w:color="auto"/>
            </w:tcBorders>
            <w:vAlign w:val="center"/>
          </w:tcPr>
          <w:p w14:paraId="2727BB69" w14:textId="77777777" w:rsidR="00C34CFD" w:rsidRPr="00AB0260" w:rsidRDefault="00C34CFD" w:rsidP="00BE5DDD">
            <w:pPr>
              <w:rPr>
                <w:rFonts w:ascii="Arial" w:hAnsi="Arial" w:cs="Arial"/>
                <w:lang w:eastAsia="en-US"/>
              </w:rPr>
            </w:pPr>
            <w:r w:rsidRPr="00AB0260">
              <w:rPr>
                <w:rFonts w:ascii="Arial" w:hAnsi="Arial" w:cs="Arial"/>
                <w:lang w:eastAsia="en-US"/>
              </w:rPr>
              <w:t>73,300</w:t>
            </w:r>
          </w:p>
        </w:tc>
      </w:tr>
      <w:tr w:rsidR="00C34CFD" w:rsidRPr="00AB0260" w14:paraId="2727BB6D"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6B" w14:textId="77777777" w:rsidR="00C34CFD" w:rsidRPr="00AB0260" w:rsidRDefault="00C34CFD" w:rsidP="00BE5DDD">
            <w:pPr>
              <w:rPr>
                <w:rFonts w:ascii="Arial" w:hAnsi="Arial" w:cs="Arial"/>
                <w:lang w:eastAsia="en-US"/>
              </w:rPr>
            </w:pPr>
            <w:r w:rsidRPr="00AB0260">
              <w:rPr>
                <w:rFonts w:ascii="Arial" w:hAnsi="Arial" w:cs="Arial"/>
                <w:lang w:eastAsia="en-US"/>
              </w:rPr>
              <w:t>St Mungo’s Broadway</w:t>
            </w:r>
          </w:p>
        </w:tc>
        <w:tc>
          <w:tcPr>
            <w:tcW w:w="4536" w:type="dxa"/>
            <w:tcBorders>
              <w:top w:val="single" w:sz="4" w:space="0" w:color="auto"/>
              <w:left w:val="single" w:sz="4" w:space="0" w:color="auto"/>
              <w:bottom w:val="single" w:sz="4" w:space="0" w:color="auto"/>
              <w:right w:val="single" w:sz="4" w:space="0" w:color="auto"/>
            </w:tcBorders>
            <w:vAlign w:val="center"/>
          </w:tcPr>
          <w:p w14:paraId="2727BB6C" w14:textId="77777777" w:rsidR="00C34CFD" w:rsidRPr="00AB0260" w:rsidRDefault="00C34CFD" w:rsidP="00BE5DDD">
            <w:pPr>
              <w:rPr>
                <w:rFonts w:ascii="Arial" w:hAnsi="Arial" w:cs="Arial"/>
                <w:lang w:eastAsia="en-US"/>
              </w:rPr>
            </w:pPr>
            <w:r w:rsidRPr="00AB0260">
              <w:rPr>
                <w:rFonts w:ascii="Arial" w:hAnsi="Arial" w:cs="Arial"/>
                <w:lang w:eastAsia="en-US"/>
              </w:rPr>
              <w:t>15,900</w:t>
            </w:r>
          </w:p>
        </w:tc>
      </w:tr>
      <w:tr w:rsidR="00C34CFD" w:rsidRPr="00AB0260" w14:paraId="2727BB70"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6E" w14:textId="77777777" w:rsidR="00C34CFD" w:rsidRPr="00AB0260" w:rsidRDefault="00C34CFD" w:rsidP="00BE5DDD">
            <w:pPr>
              <w:rPr>
                <w:rFonts w:ascii="Arial" w:hAnsi="Arial" w:cs="Arial"/>
                <w:lang w:eastAsia="en-US"/>
              </w:rPr>
            </w:pPr>
            <w:r w:rsidRPr="00AB0260">
              <w:rPr>
                <w:rFonts w:ascii="Arial" w:hAnsi="Arial" w:cs="Arial"/>
                <w:lang w:eastAsia="en-US"/>
              </w:rPr>
              <w:t xml:space="preserve">The Children’s Society </w:t>
            </w:r>
          </w:p>
        </w:tc>
        <w:tc>
          <w:tcPr>
            <w:tcW w:w="4536" w:type="dxa"/>
            <w:tcBorders>
              <w:top w:val="single" w:sz="4" w:space="0" w:color="auto"/>
              <w:left w:val="single" w:sz="4" w:space="0" w:color="auto"/>
              <w:bottom w:val="single" w:sz="4" w:space="0" w:color="auto"/>
              <w:right w:val="single" w:sz="4" w:space="0" w:color="auto"/>
            </w:tcBorders>
            <w:vAlign w:val="center"/>
          </w:tcPr>
          <w:p w14:paraId="2727BB6F" w14:textId="77777777" w:rsidR="00C34CFD" w:rsidRPr="00AB0260" w:rsidRDefault="00C34CFD" w:rsidP="00BE5DDD">
            <w:pPr>
              <w:rPr>
                <w:rFonts w:ascii="Arial" w:hAnsi="Arial" w:cs="Arial"/>
                <w:lang w:eastAsia="en-US"/>
              </w:rPr>
            </w:pPr>
            <w:r w:rsidRPr="00AB0260">
              <w:rPr>
                <w:rFonts w:ascii="Arial" w:hAnsi="Arial" w:cs="Arial"/>
                <w:lang w:eastAsia="en-US"/>
              </w:rPr>
              <w:t>44,700</w:t>
            </w:r>
          </w:p>
        </w:tc>
      </w:tr>
      <w:tr w:rsidR="00C34CFD" w:rsidRPr="00AB0260" w14:paraId="2727BB73"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71" w14:textId="77777777" w:rsidR="00C34CFD" w:rsidRPr="00AB0260" w:rsidRDefault="00C34CFD" w:rsidP="00BE5DDD">
            <w:pPr>
              <w:rPr>
                <w:rFonts w:ascii="Arial" w:hAnsi="Arial" w:cs="Arial"/>
                <w:lang w:eastAsia="en-US"/>
              </w:rPr>
            </w:pPr>
            <w:r w:rsidRPr="00AB0260">
              <w:rPr>
                <w:rFonts w:ascii="Arial" w:hAnsi="Arial" w:cs="Arial"/>
                <w:lang w:eastAsia="en-US"/>
              </w:rPr>
              <w:t>The Kennel Club</w:t>
            </w:r>
          </w:p>
        </w:tc>
        <w:tc>
          <w:tcPr>
            <w:tcW w:w="4536" w:type="dxa"/>
            <w:tcBorders>
              <w:top w:val="single" w:sz="4" w:space="0" w:color="auto"/>
              <w:left w:val="single" w:sz="4" w:space="0" w:color="auto"/>
              <w:bottom w:val="single" w:sz="4" w:space="0" w:color="auto"/>
              <w:right w:val="single" w:sz="4" w:space="0" w:color="auto"/>
            </w:tcBorders>
            <w:vAlign w:val="center"/>
          </w:tcPr>
          <w:p w14:paraId="2727BB72" w14:textId="77777777" w:rsidR="00C34CFD" w:rsidRPr="00AB0260" w:rsidRDefault="00C34CFD" w:rsidP="00BE5DDD">
            <w:pPr>
              <w:rPr>
                <w:rFonts w:ascii="Arial" w:hAnsi="Arial" w:cs="Arial"/>
                <w:lang w:eastAsia="en-US"/>
              </w:rPr>
            </w:pPr>
            <w:r w:rsidRPr="00AB0260">
              <w:rPr>
                <w:rFonts w:ascii="Arial" w:hAnsi="Arial" w:cs="Arial"/>
                <w:lang w:eastAsia="en-US"/>
              </w:rPr>
              <w:t>42,700</w:t>
            </w:r>
          </w:p>
        </w:tc>
      </w:tr>
      <w:tr w:rsidR="00C34CFD" w:rsidRPr="00AB0260" w14:paraId="2727BB76"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74" w14:textId="77777777" w:rsidR="00C34CFD" w:rsidRPr="00AB0260" w:rsidRDefault="00C34CFD" w:rsidP="00BE5DDD">
            <w:pPr>
              <w:rPr>
                <w:rFonts w:ascii="Arial" w:hAnsi="Arial" w:cs="Arial"/>
                <w:lang w:eastAsia="en-US"/>
              </w:rPr>
            </w:pPr>
            <w:r w:rsidRPr="00AB0260">
              <w:rPr>
                <w:rFonts w:ascii="Arial" w:hAnsi="Arial" w:cs="Arial"/>
                <w:lang w:eastAsia="en-US"/>
              </w:rPr>
              <w:lastRenderedPageBreak/>
              <w:t xml:space="preserve">The Kings Fund </w:t>
            </w:r>
          </w:p>
        </w:tc>
        <w:tc>
          <w:tcPr>
            <w:tcW w:w="4536" w:type="dxa"/>
            <w:tcBorders>
              <w:top w:val="single" w:sz="4" w:space="0" w:color="auto"/>
              <w:left w:val="single" w:sz="4" w:space="0" w:color="auto"/>
              <w:bottom w:val="single" w:sz="4" w:space="0" w:color="auto"/>
              <w:right w:val="single" w:sz="4" w:space="0" w:color="auto"/>
            </w:tcBorders>
            <w:vAlign w:val="center"/>
          </w:tcPr>
          <w:p w14:paraId="2727BB75" w14:textId="77777777" w:rsidR="00C34CFD" w:rsidRPr="00AB0260" w:rsidRDefault="00C34CFD" w:rsidP="00BE5DDD">
            <w:pPr>
              <w:rPr>
                <w:rFonts w:ascii="Arial" w:hAnsi="Arial" w:cs="Arial"/>
                <w:lang w:eastAsia="en-US"/>
              </w:rPr>
            </w:pPr>
            <w:r w:rsidRPr="00AB0260">
              <w:rPr>
                <w:rFonts w:ascii="Arial" w:hAnsi="Arial" w:cs="Arial"/>
                <w:lang w:eastAsia="en-US"/>
              </w:rPr>
              <w:t>75,900</w:t>
            </w:r>
          </w:p>
        </w:tc>
      </w:tr>
      <w:tr w:rsidR="00C34CFD" w:rsidRPr="00AB0260" w14:paraId="2727BB79"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77" w14:textId="77777777" w:rsidR="00C34CFD" w:rsidRPr="00AB0260" w:rsidRDefault="00C34CFD" w:rsidP="00BE5DDD">
            <w:pPr>
              <w:rPr>
                <w:rFonts w:ascii="Arial" w:hAnsi="Arial" w:cs="Arial"/>
                <w:lang w:eastAsia="en-US"/>
              </w:rPr>
            </w:pPr>
            <w:r w:rsidRPr="00AB0260">
              <w:rPr>
                <w:rFonts w:ascii="Arial" w:hAnsi="Arial" w:cs="Arial"/>
                <w:lang w:eastAsia="en-US"/>
              </w:rPr>
              <w:t xml:space="preserve">Trading Standards Institute </w:t>
            </w:r>
          </w:p>
        </w:tc>
        <w:tc>
          <w:tcPr>
            <w:tcW w:w="4536" w:type="dxa"/>
            <w:tcBorders>
              <w:top w:val="single" w:sz="4" w:space="0" w:color="auto"/>
              <w:left w:val="single" w:sz="4" w:space="0" w:color="auto"/>
              <w:bottom w:val="single" w:sz="4" w:space="0" w:color="auto"/>
              <w:right w:val="single" w:sz="4" w:space="0" w:color="auto"/>
            </w:tcBorders>
            <w:vAlign w:val="center"/>
          </w:tcPr>
          <w:p w14:paraId="2727BB78" w14:textId="77777777" w:rsidR="00C34CFD" w:rsidRPr="00AB0260" w:rsidRDefault="00C34CFD" w:rsidP="00BE5DDD">
            <w:pPr>
              <w:rPr>
                <w:rFonts w:ascii="Arial" w:hAnsi="Arial" w:cs="Arial"/>
                <w:lang w:eastAsia="en-US"/>
              </w:rPr>
            </w:pPr>
            <w:r w:rsidRPr="00AB0260">
              <w:rPr>
                <w:rFonts w:ascii="Arial" w:hAnsi="Arial" w:cs="Arial"/>
                <w:lang w:eastAsia="en-US"/>
              </w:rPr>
              <w:t>3,907</w:t>
            </w:r>
          </w:p>
        </w:tc>
      </w:tr>
      <w:tr w:rsidR="00C34CFD" w:rsidRPr="00AB0260" w14:paraId="2727BB7C"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7A" w14:textId="77777777" w:rsidR="00C34CFD" w:rsidRPr="00AB0260" w:rsidRDefault="00C34CFD" w:rsidP="00BE5DDD">
            <w:pPr>
              <w:rPr>
                <w:rFonts w:ascii="Arial" w:hAnsi="Arial" w:cs="Arial"/>
                <w:lang w:eastAsia="en-US"/>
              </w:rPr>
            </w:pPr>
            <w:r w:rsidRPr="00AB0260">
              <w:rPr>
                <w:rFonts w:ascii="Arial" w:hAnsi="Arial" w:cs="Arial"/>
                <w:lang w:eastAsia="en-US"/>
              </w:rPr>
              <w:t xml:space="preserve">UK Health Forum </w:t>
            </w:r>
          </w:p>
        </w:tc>
        <w:tc>
          <w:tcPr>
            <w:tcW w:w="4536" w:type="dxa"/>
            <w:tcBorders>
              <w:top w:val="single" w:sz="4" w:space="0" w:color="auto"/>
              <w:left w:val="single" w:sz="4" w:space="0" w:color="auto"/>
              <w:bottom w:val="single" w:sz="4" w:space="0" w:color="auto"/>
              <w:right w:val="single" w:sz="4" w:space="0" w:color="auto"/>
            </w:tcBorders>
            <w:vAlign w:val="center"/>
          </w:tcPr>
          <w:p w14:paraId="2727BB7B" w14:textId="77777777" w:rsidR="00C34CFD" w:rsidRPr="00AB0260" w:rsidRDefault="00C34CFD" w:rsidP="00BE5DDD">
            <w:pPr>
              <w:rPr>
                <w:rFonts w:ascii="Arial" w:hAnsi="Arial" w:cs="Arial"/>
                <w:lang w:eastAsia="en-US"/>
              </w:rPr>
            </w:pPr>
            <w:r w:rsidRPr="00AB0260">
              <w:rPr>
                <w:rFonts w:ascii="Arial" w:hAnsi="Arial" w:cs="Arial"/>
                <w:lang w:eastAsia="en-US"/>
              </w:rPr>
              <w:t>2,740</w:t>
            </w:r>
          </w:p>
        </w:tc>
      </w:tr>
      <w:tr w:rsidR="00C34CFD" w:rsidRPr="00AB0260" w14:paraId="2727BB7F"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7D" w14:textId="77777777" w:rsidR="00C34CFD" w:rsidRPr="00AB0260" w:rsidRDefault="00C34CFD" w:rsidP="00BE5DDD">
            <w:pPr>
              <w:rPr>
                <w:rFonts w:ascii="Arial" w:hAnsi="Arial" w:cs="Arial"/>
                <w:lang w:eastAsia="en-US"/>
              </w:rPr>
            </w:pPr>
            <w:r w:rsidRPr="00AB0260">
              <w:rPr>
                <w:rFonts w:ascii="Arial" w:hAnsi="Arial" w:cs="Arial"/>
                <w:lang w:eastAsia="en-US"/>
              </w:rPr>
              <w:t xml:space="preserve">Universities UK </w:t>
            </w:r>
          </w:p>
        </w:tc>
        <w:tc>
          <w:tcPr>
            <w:tcW w:w="4536" w:type="dxa"/>
            <w:tcBorders>
              <w:top w:val="single" w:sz="4" w:space="0" w:color="auto"/>
              <w:left w:val="single" w:sz="4" w:space="0" w:color="auto"/>
              <w:bottom w:val="single" w:sz="4" w:space="0" w:color="auto"/>
              <w:right w:val="single" w:sz="4" w:space="0" w:color="auto"/>
            </w:tcBorders>
            <w:vAlign w:val="center"/>
          </w:tcPr>
          <w:p w14:paraId="2727BB7E" w14:textId="77777777" w:rsidR="00C34CFD" w:rsidRPr="00AB0260" w:rsidRDefault="00C34CFD" w:rsidP="00BE5DDD">
            <w:pPr>
              <w:rPr>
                <w:rFonts w:ascii="Arial" w:hAnsi="Arial" w:cs="Arial"/>
                <w:lang w:eastAsia="en-US"/>
              </w:rPr>
            </w:pPr>
            <w:r w:rsidRPr="00AB0260">
              <w:rPr>
                <w:rFonts w:ascii="Arial" w:hAnsi="Arial" w:cs="Arial"/>
                <w:lang w:eastAsia="en-US"/>
              </w:rPr>
              <w:t>49,400</w:t>
            </w:r>
          </w:p>
        </w:tc>
      </w:tr>
      <w:tr w:rsidR="00C34CFD" w:rsidRPr="00AB0260" w14:paraId="2727BB82"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80" w14:textId="77777777" w:rsidR="00C34CFD" w:rsidRPr="00AB0260" w:rsidRDefault="00C34CFD" w:rsidP="00BE5DDD">
            <w:pPr>
              <w:rPr>
                <w:rFonts w:ascii="Arial" w:hAnsi="Arial" w:cs="Arial"/>
                <w:lang w:eastAsia="en-US"/>
              </w:rPr>
            </w:pPr>
            <w:r w:rsidRPr="00AB0260">
              <w:rPr>
                <w:rFonts w:ascii="Arial" w:hAnsi="Arial" w:cs="Arial"/>
                <w:lang w:eastAsia="en-US"/>
              </w:rPr>
              <w:t xml:space="preserve">Water UK </w:t>
            </w:r>
          </w:p>
        </w:tc>
        <w:tc>
          <w:tcPr>
            <w:tcW w:w="4536" w:type="dxa"/>
            <w:tcBorders>
              <w:top w:val="single" w:sz="4" w:space="0" w:color="auto"/>
              <w:left w:val="single" w:sz="4" w:space="0" w:color="auto"/>
              <w:bottom w:val="single" w:sz="4" w:space="0" w:color="auto"/>
              <w:right w:val="single" w:sz="4" w:space="0" w:color="auto"/>
            </w:tcBorders>
            <w:vAlign w:val="center"/>
          </w:tcPr>
          <w:p w14:paraId="2727BB81" w14:textId="77777777" w:rsidR="00C34CFD" w:rsidRPr="00AB0260" w:rsidRDefault="00C34CFD" w:rsidP="00BE5DDD">
            <w:pPr>
              <w:rPr>
                <w:rFonts w:ascii="Arial" w:hAnsi="Arial" w:cs="Arial"/>
                <w:lang w:eastAsia="en-US"/>
              </w:rPr>
            </w:pPr>
            <w:r w:rsidRPr="00AB0260">
              <w:rPr>
                <w:rFonts w:ascii="Arial" w:hAnsi="Arial" w:cs="Arial"/>
                <w:lang w:eastAsia="en-US"/>
              </w:rPr>
              <w:t>4,956</w:t>
            </w:r>
          </w:p>
        </w:tc>
      </w:tr>
      <w:tr w:rsidR="00C34CFD" w:rsidRPr="00AB0260" w14:paraId="2727BB85"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hideMark/>
          </w:tcPr>
          <w:p w14:paraId="2727BB83" w14:textId="77777777" w:rsidR="00C34CFD" w:rsidRPr="00AB0260" w:rsidRDefault="00C34CFD" w:rsidP="00BE5DDD">
            <w:pPr>
              <w:rPr>
                <w:rFonts w:ascii="Arial" w:hAnsi="Arial" w:cs="Arial"/>
                <w:lang w:eastAsia="en-US"/>
              </w:rPr>
            </w:pPr>
            <w:r w:rsidRPr="00AB0260">
              <w:rPr>
                <w:rFonts w:ascii="Arial" w:hAnsi="Arial" w:cs="Arial"/>
                <w:lang w:eastAsia="en-US"/>
              </w:rPr>
              <w:t>Woodland Trust</w:t>
            </w:r>
          </w:p>
        </w:tc>
        <w:tc>
          <w:tcPr>
            <w:tcW w:w="4536" w:type="dxa"/>
            <w:tcBorders>
              <w:top w:val="single" w:sz="4" w:space="0" w:color="auto"/>
              <w:left w:val="single" w:sz="4" w:space="0" w:color="auto"/>
              <w:bottom w:val="single" w:sz="4" w:space="0" w:color="auto"/>
              <w:right w:val="single" w:sz="4" w:space="0" w:color="auto"/>
            </w:tcBorders>
            <w:vAlign w:val="center"/>
          </w:tcPr>
          <w:p w14:paraId="2727BB84" w14:textId="77777777" w:rsidR="00C34CFD" w:rsidRPr="00AB0260" w:rsidRDefault="00C34CFD" w:rsidP="00BE5DDD">
            <w:pPr>
              <w:rPr>
                <w:rFonts w:ascii="Arial" w:hAnsi="Arial" w:cs="Arial"/>
                <w:lang w:eastAsia="en-US"/>
              </w:rPr>
            </w:pPr>
            <w:r w:rsidRPr="00AB0260">
              <w:rPr>
                <w:rFonts w:ascii="Arial" w:hAnsi="Arial" w:cs="Arial"/>
                <w:lang w:eastAsia="en-US"/>
              </w:rPr>
              <w:t>93,000</w:t>
            </w:r>
          </w:p>
        </w:tc>
      </w:tr>
      <w:tr w:rsidR="00C34CFD" w:rsidRPr="00AB0260" w14:paraId="2727BB88" w14:textId="77777777" w:rsidTr="00D66E6C">
        <w:trPr>
          <w:trHeight w:val="304"/>
        </w:trPr>
        <w:tc>
          <w:tcPr>
            <w:tcW w:w="4962" w:type="dxa"/>
            <w:tcBorders>
              <w:top w:val="single" w:sz="4" w:space="0" w:color="auto"/>
              <w:left w:val="single" w:sz="4" w:space="0" w:color="auto"/>
              <w:bottom w:val="single" w:sz="4" w:space="0" w:color="auto"/>
              <w:right w:val="single" w:sz="4" w:space="0" w:color="auto"/>
            </w:tcBorders>
            <w:vAlign w:val="center"/>
          </w:tcPr>
          <w:p w14:paraId="2727BB86" w14:textId="77777777" w:rsidR="00C34CFD" w:rsidRPr="00AB0260" w:rsidRDefault="00C34CFD" w:rsidP="00BE5DDD">
            <w:pPr>
              <w:rPr>
                <w:rFonts w:ascii="Arial" w:hAnsi="Arial" w:cs="Arial"/>
                <w:b/>
                <w:lang w:eastAsia="en-US"/>
              </w:rPr>
            </w:pPr>
            <w:r w:rsidRPr="00AB0260">
              <w:rPr>
                <w:rFonts w:ascii="Arial" w:hAnsi="Arial" w:cs="Arial"/>
                <w:b/>
                <w:lang w:eastAsia="en-US"/>
              </w:rPr>
              <w:t>Potential reach</w:t>
            </w:r>
          </w:p>
        </w:tc>
        <w:tc>
          <w:tcPr>
            <w:tcW w:w="4536" w:type="dxa"/>
            <w:tcBorders>
              <w:top w:val="single" w:sz="4" w:space="0" w:color="auto"/>
              <w:left w:val="single" w:sz="4" w:space="0" w:color="auto"/>
              <w:bottom w:val="single" w:sz="4" w:space="0" w:color="auto"/>
              <w:right w:val="single" w:sz="4" w:space="0" w:color="auto"/>
            </w:tcBorders>
            <w:vAlign w:val="center"/>
          </w:tcPr>
          <w:p w14:paraId="2727BB87" w14:textId="77777777" w:rsidR="00C34CFD" w:rsidRPr="00AB0260" w:rsidRDefault="00C34CFD" w:rsidP="00BE5DDD">
            <w:pPr>
              <w:rPr>
                <w:rFonts w:ascii="Arial" w:hAnsi="Arial" w:cs="Arial"/>
                <w:b/>
                <w:lang w:eastAsia="en-US"/>
              </w:rPr>
            </w:pPr>
            <w:r w:rsidRPr="00AB0260">
              <w:rPr>
                <w:rFonts w:ascii="Arial" w:hAnsi="Arial" w:cs="Arial"/>
                <w:b/>
                <w:lang w:eastAsia="en-US"/>
              </w:rPr>
              <w:t>1,576,255</w:t>
            </w:r>
          </w:p>
        </w:tc>
      </w:tr>
    </w:tbl>
    <w:p w14:paraId="2727BB89" w14:textId="77777777" w:rsidR="00C34CFD" w:rsidRPr="00113445" w:rsidRDefault="00C34CFD" w:rsidP="00BE5DDD">
      <w:pPr>
        <w:pStyle w:val="ListParagraph"/>
        <w:rPr>
          <w:rFonts w:ascii="Arial" w:hAnsi="Arial" w:cs="Arial"/>
        </w:rPr>
      </w:pPr>
    </w:p>
    <w:p w14:paraId="2727BB8A" w14:textId="77777777" w:rsidR="00D66E6C" w:rsidRPr="00AB0260" w:rsidRDefault="00D66E6C" w:rsidP="00BE5DDD">
      <w:pPr>
        <w:rPr>
          <w:rFonts w:ascii="Arial" w:hAnsi="Arial" w:cs="Arial"/>
          <w:b/>
        </w:rPr>
      </w:pPr>
      <w:r w:rsidRPr="00AB0260">
        <w:rPr>
          <w:rFonts w:ascii="Arial" w:hAnsi="Arial" w:cs="Arial"/>
          <w:b/>
        </w:rPr>
        <w:t>Publications</w:t>
      </w:r>
    </w:p>
    <w:p w14:paraId="2727BB8B" w14:textId="77777777" w:rsidR="00D66E6C" w:rsidRPr="00AB0260" w:rsidRDefault="00D66E6C" w:rsidP="00BE5DDD">
      <w:pPr>
        <w:rPr>
          <w:rFonts w:ascii="Arial" w:hAnsi="Arial" w:cs="Arial"/>
        </w:rPr>
      </w:pPr>
    </w:p>
    <w:p w14:paraId="2727BB8C" w14:textId="77777777" w:rsidR="00D66E6C" w:rsidRPr="00AB0260" w:rsidRDefault="00D66E6C" w:rsidP="00E9187A">
      <w:pPr>
        <w:pStyle w:val="MainText"/>
        <w:numPr>
          <w:ilvl w:val="0"/>
          <w:numId w:val="9"/>
        </w:numPr>
        <w:spacing w:line="240" w:lineRule="auto"/>
        <w:rPr>
          <w:rFonts w:ascii="Arial" w:hAnsi="Arial" w:cs="Arial"/>
        </w:rPr>
      </w:pPr>
      <w:r w:rsidRPr="00AB0260">
        <w:rPr>
          <w:rFonts w:ascii="Arial" w:hAnsi="Arial" w:cs="Arial"/>
        </w:rPr>
        <w:t xml:space="preserve">To </w:t>
      </w:r>
      <w:r w:rsidRPr="00E9187A">
        <w:rPr>
          <w:rFonts w:ascii="Arial" w:hAnsi="Arial" w:cs="Arial"/>
          <w:szCs w:val="22"/>
        </w:rPr>
        <w:t>date</w:t>
      </w:r>
      <w:r w:rsidRPr="00AB0260">
        <w:rPr>
          <w:rFonts w:ascii="Arial" w:hAnsi="Arial" w:cs="Arial"/>
        </w:rPr>
        <w:t xml:space="preserve">, the </w:t>
      </w:r>
      <w:r>
        <w:rPr>
          <w:rFonts w:ascii="Arial" w:hAnsi="Arial" w:cs="Arial"/>
        </w:rPr>
        <w:t xml:space="preserve">main “100 days” </w:t>
      </w:r>
      <w:r w:rsidRPr="00AB0260">
        <w:rPr>
          <w:rFonts w:ascii="Arial" w:hAnsi="Arial" w:cs="Arial"/>
        </w:rPr>
        <w:t xml:space="preserve">publication has been download 9,303 times with an additional 4,000 hard copies distributed at conference, party conferences and events throughout the year. </w:t>
      </w:r>
    </w:p>
    <w:p w14:paraId="2727BB8D" w14:textId="77777777" w:rsidR="00D66E6C" w:rsidRPr="00AB0260" w:rsidRDefault="00D66E6C" w:rsidP="00BE5DDD">
      <w:pPr>
        <w:rPr>
          <w:rFonts w:ascii="Arial" w:hAnsi="Arial" w:cs="Arial"/>
        </w:rPr>
      </w:pPr>
    </w:p>
    <w:p w14:paraId="2727BB8E" w14:textId="77777777" w:rsidR="00D66E6C" w:rsidRPr="00AB0260" w:rsidRDefault="00D66E6C" w:rsidP="00E9187A">
      <w:pPr>
        <w:pStyle w:val="MainText"/>
        <w:numPr>
          <w:ilvl w:val="0"/>
          <w:numId w:val="9"/>
        </w:numPr>
        <w:spacing w:line="240" w:lineRule="auto"/>
        <w:rPr>
          <w:rFonts w:ascii="Arial" w:hAnsi="Arial" w:cs="Arial"/>
        </w:rPr>
      </w:pPr>
      <w:r>
        <w:rPr>
          <w:rFonts w:ascii="Arial" w:hAnsi="Arial" w:cs="Arial"/>
        </w:rPr>
        <w:t xml:space="preserve">Eight </w:t>
      </w:r>
      <w:r w:rsidRPr="00E9187A">
        <w:rPr>
          <w:rFonts w:ascii="Arial" w:hAnsi="Arial" w:cs="Arial"/>
          <w:szCs w:val="22"/>
        </w:rPr>
        <w:t>further</w:t>
      </w:r>
      <w:r>
        <w:rPr>
          <w:rFonts w:ascii="Arial" w:hAnsi="Arial" w:cs="Arial"/>
        </w:rPr>
        <w:t xml:space="preserve"> “100 days”</w:t>
      </w:r>
      <w:r w:rsidRPr="00AB0260">
        <w:rPr>
          <w:rFonts w:ascii="Arial" w:hAnsi="Arial" w:cs="Arial"/>
        </w:rPr>
        <w:t xml:space="preserve"> publications were also produced as part of the campaign, all of which have been well received: </w:t>
      </w:r>
    </w:p>
    <w:p w14:paraId="2727BB8F" w14:textId="77777777" w:rsidR="00D66E6C" w:rsidRPr="00AB0260" w:rsidRDefault="00D66E6C" w:rsidP="00BE5DDD">
      <w:pPr>
        <w:rPr>
          <w:rFonts w:ascii="Arial" w:hAnsi="Arial" w:cs="Arial"/>
        </w:rPr>
      </w:pPr>
    </w:p>
    <w:tbl>
      <w:tblPr>
        <w:tblStyle w:val="TableGrid"/>
        <w:tblW w:w="8931" w:type="dxa"/>
        <w:tblInd w:w="108" w:type="dxa"/>
        <w:tblLook w:val="04A0" w:firstRow="1" w:lastRow="0" w:firstColumn="1" w:lastColumn="0" w:noHBand="0" w:noVBand="1"/>
      </w:tblPr>
      <w:tblGrid>
        <w:gridCol w:w="5499"/>
        <w:gridCol w:w="1716"/>
        <w:gridCol w:w="1716"/>
      </w:tblGrid>
      <w:tr w:rsidR="00D66E6C" w:rsidRPr="00AB0260" w14:paraId="2727BB93" w14:textId="77777777" w:rsidTr="006366B8">
        <w:tc>
          <w:tcPr>
            <w:tcW w:w="5499" w:type="dxa"/>
          </w:tcPr>
          <w:p w14:paraId="2727BB90" w14:textId="77777777" w:rsidR="00D66E6C" w:rsidRPr="00AB0260" w:rsidRDefault="00D66E6C" w:rsidP="00BE5DDD">
            <w:pPr>
              <w:rPr>
                <w:rFonts w:ascii="Arial" w:hAnsi="Arial" w:cs="Arial"/>
              </w:rPr>
            </w:pPr>
            <w:r w:rsidRPr="00AB0260">
              <w:rPr>
                <w:rFonts w:ascii="Arial" w:hAnsi="Arial" w:cs="Arial"/>
              </w:rPr>
              <w:t xml:space="preserve">Publication </w:t>
            </w:r>
          </w:p>
        </w:tc>
        <w:tc>
          <w:tcPr>
            <w:tcW w:w="1716" w:type="dxa"/>
          </w:tcPr>
          <w:p w14:paraId="2727BB91" w14:textId="77777777" w:rsidR="00D66E6C" w:rsidRPr="00AB0260" w:rsidRDefault="00D66E6C" w:rsidP="00BE5DDD">
            <w:pPr>
              <w:rPr>
                <w:rFonts w:ascii="Arial" w:hAnsi="Arial" w:cs="Arial"/>
              </w:rPr>
            </w:pPr>
            <w:r w:rsidRPr="00AB0260">
              <w:rPr>
                <w:rFonts w:ascii="Arial" w:hAnsi="Arial" w:cs="Arial"/>
              </w:rPr>
              <w:t>Downloads</w:t>
            </w:r>
          </w:p>
        </w:tc>
        <w:tc>
          <w:tcPr>
            <w:tcW w:w="1716" w:type="dxa"/>
          </w:tcPr>
          <w:p w14:paraId="2727BB92" w14:textId="77777777" w:rsidR="00D66E6C" w:rsidRPr="00AB0260" w:rsidRDefault="00D66E6C" w:rsidP="00BE5DDD">
            <w:pPr>
              <w:rPr>
                <w:rFonts w:ascii="Arial" w:hAnsi="Arial" w:cs="Arial"/>
              </w:rPr>
            </w:pPr>
            <w:r w:rsidRPr="00AB0260">
              <w:rPr>
                <w:rFonts w:ascii="Arial" w:hAnsi="Arial" w:cs="Arial"/>
              </w:rPr>
              <w:t xml:space="preserve">Printed copies </w:t>
            </w:r>
          </w:p>
        </w:tc>
      </w:tr>
      <w:tr w:rsidR="00D66E6C" w:rsidRPr="00AB0260" w14:paraId="2727BB97" w14:textId="77777777" w:rsidTr="006366B8">
        <w:trPr>
          <w:trHeight w:val="617"/>
        </w:trPr>
        <w:tc>
          <w:tcPr>
            <w:tcW w:w="5499" w:type="dxa"/>
            <w:vAlign w:val="center"/>
          </w:tcPr>
          <w:p w14:paraId="2727BB94" w14:textId="77777777" w:rsidR="00D66E6C" w:rsidRPr="00AB0260" w:rsidRDefault="00D66E6C" w:rsidP="00BE5DDD">
            <w:pPr>
              <w:rPr>
                <w:rFonts w:ascii="Arial" w:hAnsi="Arial" w:cs="Arial"/>
              </w:rPr>
            </w:pPr>
            <w:r w:rsidRPr="00AB0260">
              <w:rPr>
                <w:rFonts w:ascii="Arial" w:hAnsi="Arial" w:cs="Arial"/>
              </w:rPr>
              <w:t>Tackling the causes and effects of alcohol misuse</w:t>
            </w:r>
          </w:p>
        </w:tc>
        <w:tc>
          <w:tcPr>
            <w:tcW w:w="1716" w:type="dxa"/>
            <w:vAlign w:val="center"/>
          </w:tcPr>
          <w:p w14:paraId="2727BB95" w14:textId="77777777" w:rsidR="00D66E6C" w:rsidRPr="00AB0260" w:rsidRDefault="00D66E6C" w:rsidP="00BE5DDD">
            <w:pPr>
              <w:rPr>
                <w:rFonts w:ascii="Arial" w:hAnsi="Arial" w:cs="Arial"/>
              </w:rPr>
            </w:pPr>
            <w:r w:rsidRPr="00AB0260">
              <w:rPr>
                <w:rFonts w:ascii="Arial" w:hAnsi="Arial" w:cs="Arial"/>
              </w:rPr>
              <w:t>9,017</w:t>
            </w:r>
          </w:p>
        </w:tc>
        <w:tc>
          <w:tcPr>
            <w:tcW w:w="1716" w:type="dxa"/>
            <w:vAlign w:val="center"/>
          </w:tcPr>
          <w:p w14:paraId="2727BB96" w14:textId="77777777" w:rsidR="00D66E6C" w:rsidRPr="00AB0260" w:rsidRDefault="00D66E6C" w:rsidP="00BE5DDD">
            <w:pPr>
              <w:rPr>
                <w:rFonts w:ascii="Arial" w:hAnsi="Arial" w:cs="Arial"/>
              </w:rPr>
            </w:pPr>
            <w:r w:rsidRPr="00AB0260">
              <w:rPr>
                <w:rFonts w:ascii="Arial" w:hAnsi="Arial" w:cs="Arial"/>
              </w:rPr>
              <w:t>200</w:t>
            </w:r>
          </w:p>
        </w:tc>
      </w:tr>
      <w:tr w:rsidR="00D66E6C" w:rsidRPr="00AB0260" w14:paraId="2727BB9B" w14:textId="77777777" w:rsidTr="006366B8">
        <w:trPr>
          <w:trHeight w:val="617"/>
        </w:trPr>
        <w:tc>
          <w:tcPr>
            <w:tcW w:w="5499" w:type="dxa"/>
            <w:vAlign w:val="center"/>
          </w:tcPr>
          <w:p w14:paraId="2727BB98" w14:textId="77777777" w:rsidR="00D66E6C" w:rsidRPr="00AB0260" w:rsidRDefault="00D66E6C" w:rsidP="00BE5DDD">
            <w:pPr>
              <w:rPr>
                <w:rFonts w:ascii="Arial" w:hAnsi="Arial" w:cs="Arial"/>
              </w:rPr>
            </w:pPr>
            <w:r w:rsidRPr="00AB0260">
              <w:rPr>
                <w:rFonts w:ascii="Arial" w:hAnsi="Arial" w:cs="Arial"/>
              </w:rPr>
              <w:t xml:space="preserve">Tackling tobacco and nicotine dependency </w:t>
            </w:r>
          </w:p>
        </w:tc>
        <w:tc>
          <w:tcPr>
            <w:tcW w:w="1716" w:type="dxa"/>
            <w:vAlign w:val="center"/>
          </w:tcPr>
          <w:p w14:paraId="2727BB99" w14:textId="77777777" w:rsidR="00D66E6C" w:rsidRPr="00AB0260" w:rsidRDefault="00D66E6C" w:rsidP="00BE5DDD">
            <w:pPr>
              <w:rPr>
                <w:rFonts w:ascii="Arial" w:hAnsi="Arial" w:cs="Arial"/>
              </w:rPr>
            </w:pPr>
            <w:r w:rsidRPr="00AB0260">
              <w:rPr>
                <w:rFonts w:ascii="Arial" w:hAnsi="Arial" w:cs="Arial"/>
              </w:rPr>
              <w:t>1,180</w:t>
            </w:r>
          </w:p>
        </w:tc>
        <w:tc>
          <w:tcPr>
            <w:tcW w:w="1716" w:type="dxa"/>
            <w:vAlign w:val="center"/>
          </w:tcPr>
          <w:p w14:paraId="2727BB9A" w14:textId="77777777" w:rsidR="00D66E6C" w:rsidRPr="00AB0260" w:rsidRDefault="00D66E6C" w:rsidP="00BE5DDD">
            <w:pPr>
              <w:rPr>
                <w:rFonts w:ascii="Arial" w:hAnsi="Arial" w:cs="Arial"/>
              </w:rPr>
            </w:pPr>
            <w:r w:rsidRPr="00AB0260">
              <w:rPr>
                <w:rFonts w:ascii="Arial" w:hAnsi="Arial" w:cs="Arial"/>
              </w:rPr>
              <w:t>200</w:t>
            </w:r>
          </w:p>
        </w:tc>
      </w:tr>
      <w:tr w:rsidR="00D66E6C" w:rsidRPr="00AB0260" w14:paraId="2727BB9F" w14:textId="77777777" w:rsidTr="006366B8">
        <w:trPr>
          <w:trHeight w:val="617"/>
        </w:trPr>
        <w:tc>
          <w:tcPr>
            <w:tcW w:w="5499" w:type="dxa"/>
            <w:vAlign w:val="center"/>
          </w:tcPr>
          <w:p w14:paraId="2727BB9C" w14:textId="77777777" w:rsidR="00D66E6C" w:rsidRPr="00AB0260" w:rsidRDefault="00D66E6C" w:rsidP="00BE5DDD">
            <w:pPr>
              <w:rPr>
                <w:rFonts w:ascii="Arial" w:hAnsi="Arial" w:cs="Arial"/>
              </w:rPr>
            </w:pPr>
            <w:r w:rsidRPr="00AB0260">
              <w:rPr>
                <w:rFonts w:ascii="Arial" w:hAnsi="Arial" w:cs="Arial"/>
              </w:rPr>
              <w:t xml:space="preserve">Realising talent: a new framework for devolved employment and skills </w:t>
            </w:r>
          </w:p>
        </w:tc>
        <w:tc>
          <w:tcPr>
            <w:tcW w:w="1716" w:type="dxa"/>
            <w:vAlign w:val="center"/>
          </w:tcPr>
          <w:p w14:paraId="2727BB9D" w14:textId="77777777" w:rsidR="00D66E6C" w:rsidRPr="00AB0260" w:rsidRDefault="00D66E6C" w:rsidP="00BE5DDD">
            <w:pPr>
              <w:rPr>
                <w:rFonts w:ascii="Arial" w:hAnsi="Arial" w:cs="Arial"/>
              </w:rPr>
            </w:pPr>
            <w:r w:rsidRPr="00AB0260">
              <w:rPr>
                <w:rFonts w:ascii="Arial" w:hAnsi="Arial" w:cs="Arial"/>
              </w:rPr>
              <w:t>2,305</w:t>
            </w:r>
          </w:p>
        </w:tc>
        <w:tc>
          <w:tcPr>
            <w:tcW w:w="1716" w:type="dxa"/>
            <w:vAlign w:val="center"/>
          </w:tcPr>
          <w:p w14:paraId="2727BB9E" w14:textId="77777777" w:rsidR="00D66E6C" w:rsidRPr="00AB0260" w:rsidRDefault="00D66E6C" w:rsidP="00BE5DDD">
            <w:pPr>
              <w:rPr>
                <w:rFonts w:ascii="Arial" w:hAnsi="Arial" w:cs="Arial"/>
              </w:rPr>
            </w:pPr>
            <w:r w:rsidRPr="00AB0260">
              <w:rPr>
                <w:rFonts w:ascii="Arial" w:hAnsi="Arial" w:cs="Arial"/>
              </w:rPr>
              <w:t>100</w:t>
            </w:r>
          </w:p>
        </w:tc>
      </w:tr>
      <w:tr w:rsidR="00D66E6C" w:rsidRPr="00AB0260" w14:paraId="2727BBA3" w14:textId="77777777" w:rsidTr="006366B8">
        <w:trPr>
          <w:trHeight w:val="617"/>
        </w:trPr>
        <w:tc>
          <w:tcPr>
            <w:tcW w:w="5499" w:type="dxa"/>
            <w:vAlign w:val="center"/>
          </w:tcPr>
          <w:p w14:paraId="2727BBA0" w14:textId="77777777" w:rsidR="00D66E6C" w:rsidRPr="00AB0260" w:rsidRDefault="00D66E6C" w:rsidP="00BE5DDD">
            <w:pPr>
              <w:rPr>
                <w:rFonts w:ascii="Arial" w:hAnsi="Arial" w:cs="Arial"/>
              </w:rPr>
            </w:pPr>
            <w:r w:rsidRPr="00AB0260">
              <w:rPr>
                <w:rFonts w:ascii="Arial" w:hAnsi="Arial" w:cs="Arial"/>
              </w:rPr>
              <w:t xml:space="preserve">Making sure every child has a place at a good local school </w:t>
            </w:r>
          </w:p>
        </w:tc>
        <w:tc>
          <w:tcPr>
            <w:tcW w:w="1716" w:type="dxa"/>
            <w:vAlign w:val="center"/>
          </w:tcPr>
          <w:p w14:paraId="2727BBA1" w14:textId="77777777" w:rsidR="00D66E6C" w:rsidRPr="00AB0260" w:rsidRDefault="00D66E6C" w:rsidP="00BE5DDD">
            <w:pPr>
              <w:rPr>
                <w:rFonts w:ascii="Arial" w:hAnsi="Arial" w:cs="Arial"/>
              </w:rPr>
            </w:pPr>
            <w:r w:rsidRPr="00AB0260">
              <w:rPr>
                <w:rFonts w:ascii="Arial" w:hAnsi="Arial" w:cs="Arial"/>
              </w:rPr>
              <w:t>896</w:t>
            </w:r>
          </w:p>
        </w:tc>
        <w:tc>
          <w:tcPr>
            <w:tcW w:w="1716" w:type="dxa"/>
            <w:vAlign w:val="center"/>
          </w:tcPr>
          <w:p w14:paraId="2727BBA2" w14:textId="77777777" w:rsidR="00D66E6C" w:rsidRPr="00AB0260" w:rsidRDefault="00D66E6C" w:rsidP="00BE5DDD">
            <w:pPr>
              <w:rPr>
                <w:rFonts w:ascii="Arial" w:hAnsi="Arial" w:cs="Arial"/>
              </w:rPr>
            </w:pPr>
            <w:r w:rsidRPr="00AB0260">
              <w:rPr>
                <w:rFonts w:ascii="Arial" w:hAnsi="Arial" w:cs="Arial"/>
              </w:rPr>
              <w:t>100</w:t>
            </w:r>
          </w:p>
        </w:tc>
      </w:tr>
      <w:tr w:rsidR="00D66E6C" w:rsidRPr="00AB0260" w14:paraId="2727BBA7" w14:textId="77777777" w:rsidTr="006366B8">
        <w:trPr>
          <w:trHeight w:val="617"/>
        </w:trPr>
        <w:tc>
          <w:tcPr>
            <w:tcW w:w="5499" w:type="dxa"/>
            <w:vAlign w:val="center"/>
          </w:tcPr>
          <w:p w14:paraId="2727BBA4" w14:textId="77777777" w:rsidR="00D66E6C" w:rsidRPr="00AB0260" w:rsidRDefault="00D66E6C" w:rsidP="00BE5DDD">
            <w:pPr>
              <w:rPr>
                <w:rFonts w:ascii="Arial" w:hAnsi="Arial" w:cs="Arial"/>
              </w:rPr>
            </w:pPr>
            <w:r w:rsidRPr="00AB0260">
              <w:rPr>
                <w:rFonts w:ascii="Arial" w:hAnsi="Arial" w:cs="Arial"/>
              </w:rPr>
              <w:t xml:space="preserve">Better roads for England </w:t>
            </w:r>
          </w:p>
        </w:tc>
        <w:tc>
          <w:tcPr>
            <w:tcW w:w="1716" w:type="dxa"/>
            <w:vAlign w:val="center"/>
          </w:tcPr>
          <w:p w14:paraId="2727BBA5" w14:textId="77777777" w:rsidR="00D66E6C" w:rsidRPr="00AB0260" w:rsidRDefault="00D66E6C" w:rsidP="00BE5DDD">
            <w:pPr>
              <w:rPr>
                <w:rFonts w:ascii="Arial" w:hAnsi="Arial" w:cs="Arial"/>
              </w:rPr>
            </w:pPr>
            <w:r w:rsidRPr="00AB0260">
              <w:rPr>
                <w:rFonts w:ascii="Arial" w:hAnsi="Arial" w:cs="Arial"/>
              </w:rPr>
              <w:t>2,081</w:t>
            </w:r>
          </w:p>
        </w:tc>
        <w:tc>
          <w:tcPr>
            <w:tcW w:w="1716" w:type="dxa"/>
            <w:vAlign w:val="center"/>
          </w:tcPr>
          <w:p w14:paraId="2727BBA6" w14:textId="77777777" w:rsidR="00D66E6C" w:rsidRPr="00AB0260" w:rsidRDefault="00D66E6C" w:rsidP="00BE5DDD">
            <w:pPr>
              <w:rPr>
                <w:rFonts w:ascii="Arial" w:hAnsi="Arial" w:cs="Arial"/>
              </w:rPr>
            </w:pPr>
            <w:r w:rsidRPr="00AB0260">
              <w:rPr>
                <w:rFonts w:ascii="Arial" w:hAnsi="Arial" w:cs="Arial"/>
              </w:rPr>
              <w:t>N/a</w:t>
            </w:r>
          </w:p>
        </w:tc>
      </w:tr>
      <w:tr w:rsidR="00D66E6C" w:rsidRPr="00AB0260" w14:paraId="2727BBAB" w14:textId="77777777" w:rsidTr="006366B8">
        <w:trPr>
          <w:trHeight w:val="617"/>
        </w:trPr>
        <w:tc>
          <w:tcPr>
            <w:tcW w:w="5499" w:type="dxa"/>
            <w:vAlign w:val="center"/>
          </w:tcPr>
          <w:p w14:paraId="2727BBA8" w14:textId="77777777" w:rsidR="00D66E6C" w:rsidRPr="00AB0260" w:rsidRDefault="00D66E6C" w:rsidP="00BE5DDD">
            <w:pPr>
              <w:rPr>
                <w:rFonts w:ascii="Arial" w:hAnsi="Arial" w:cs="Arial"/>
              </w:rPr>
            </w:pPr>
            <w:r w:rsidRPr="00AB0260">
              <w:rPr>
                <w:rFonts w:ascii="Arial" w:hAnsi="Arial" w:cs="Arial"/>
              </w:rPr>
              <w:t xml:space="preserve">Council tax support: the story continues </w:t>
            </w:r>
          </w:p>
        </w:tc>
        <w:tc>
          <w:tcPr>
            <w:tcW w:w="1716" w:type="dxa"/>
            <w:vAlign w:val="center"/>
          </w:tcPr>
          <w:p w14:paraId="2727BBA9" w14:textId="77777777" w:rsidR="00D66E6C" w:rsidRPr="00AB0260" w:rsidRDefault="00D66E6C" w:rsidP="00BE5DDD">
            <w:pPr>
              <w:rPr>
                <w:rFonts w:ascii="Arial" w:hAnsi="Arial" w:cs="Arial"/>
              </w:rPr>
            </w:pPr>
            <w:r w:rsidRPr="00AB0260">
              <w:rPr>
                <w:rFonts w:ascii="Arial" w:hAnsi="Arial" w:cs="Arial"/>
              </w:rPr>
              <w:t>4,140</w:t>
            </w:r>
          </w:p>
        </w:tc>
        <w:tc>
          <w:tcPr>
            <w:tcW w:w="1716" w:type="dxa"/>
            <w:vAlign w:val="center"/>
          </w:tcPr>
          <w:p w14:paraId="2727BBAA" w14:textId="77777777" w:rsidR="00D66E6C" w:rsidRPr="00AB0260" w:rsidRDefault="00D66E6C" w:rsidP="00BE5DDD">
            <w:pPr>
              <w:rPr>
                <w:rFonts w:ascii="Arial" w:hAnsi="Arial" w:cs="Arial"/>
              </w:rPr>
            </w:pPr>
            <w:r w:rsidRPr="00AB0260">
              <w:rPr>
                <w:rFonts w:ascii="Arial" w:hAnsi="Arial" w:cs="Arial"/>
              </w:rPr>
              <w:t>150</w:t>
            </w:r>
          </w:p>
        </w:tc>
      </w:tr>
      <w:tr w:rsidR="00D66E6C" w:rsidRPr="00AB0260" w14:paraId="2727BBAF" w14:textId="77777777" w:rsidTr="006366B8">
        <w:trPr>
          <w:trHeight w:val="617"/>
        </w:trPr>
        <w:tc>
          <w:tcPr>
            <w:tcW w:w="5499" w:type="dxa"/>
            <w:vAlign w:val="center"/>
          </w:tcPr>
          <w:p w14:paraId="2727BBAC" w14:textId="77777777" w:rsidR="00D66E6C" w:rsidRPr="00AB0260" w:rsidRDefault="00D66E6C" w:rsidP="00BE5DDD">
            <w:pPr>
              <w:rPr>
                <w:rFonts w:ascii="Arial" w:hAnsi="Arial" w:cs="Arial"/>
              </w:rPr>
            </w:pPr>
            <w:r w:rsidRPr="00AB0260">
              <w:rPr>
                <w:rFonts w:ascii="Arial" w:hAnsi="Arial" w:cs="Arial"/>
              </w:rPr>
              <w:t xml:space="preserve">Tackling the causes and effects of obesity </w:t>
            </w:r>
          </w:p>
        </w:tc>
        <w:tc>
          <w:tcPr>
            <w:tcW w:w="1716" w:type="dxa"/>
            <w:vAlign w:val="center"/>
          </w:tcPr>
          <w:p w14:paraId="2727BBAD" w14:textId="77777777" w:rsidR="00D66E6C" w:rsidRPr="00AB0260" w:rsidRDefault="00D66E6C" w:rsidP="00BE5DDD">
            <w:pPr>
              <w:rPr>
                <w:rFonts w:ascii="Arial" w:hAnsi="Arial" w:cs="Arial"/>
              </w:rPr>
            </w:pPr>
            <w:r w:rsidRPr="00AB0260">
              <w:rPr>
                <w:rFonts w:ascii="Arial" w:hAnsi="Arial" w:cs="Arial"/>
              </w:rPr>
              <w:t>10,274</w:t>
            </w:r>
          </w:p>
        </w:tc>
        <w:tc>
          <w:tcPr>
            <w:tcW w:w="1716" w:type="dxa"/>
            <w:vAlign w:val="center"/>
          </w:tcPr>
          <w:p w14:paraId="2727BBAE" w14:textId="77777777" w:rsidR="00D66E6C" w:rsidRPr="00AB0260" w:rsidRDefault="00D66E6C" w:rsidP="00BE5DDD">
            <w:pPr>
              <w:rPr>
                <w:rFonts w:ascii="Arial" w:hAnsi="Arial" w:cs="Arial"/>
              </w:rPr>
            </w:pPr>
            <w:r w:rsidRPr="00AB0260">
              <w:rPr>
                <w:rFonts w:ascii="Arial" w:hAnsi="Arial" w:cs="Arial"/>
              </w:rPr>
              <w:t>200</w:t>
            </w:r>
          </w:p>
        </w:tc>
      </w:tr>
      <w:tr w:rsidR="00D66E6C" w:rsidRPr="00AB0260" w14:paraId="2727BBB3" w14:textId="77777777" w:rsidTr="006366B8">
        <w:trPr>
          <w:trHeight w:val="617"/>
        </w:trPr>
        <w:tc>
          <w:tcPr>
            <w:tcW w:w="5499" w:type="dxa"/>
            <w:vAlign w:val="center"/>
          </w:tcPr>
          <w:p w14:paraId="2727BBB0" w14:textId="77777777" w:rsidR="00D66E6C" w:rsidRPr="00AB0260" w:rsidRDefault="00D66E6C" w:rsidP="00BE5DDD">
            <w:pPr>
              <w:rPr>
                <w:rFonts w:ascii="Arial" w:hAnsi="Arial" w:cs="Arial"/>
              </w:rPr>
            </w:pPr>
            <w:r w:rsidRPr="00AB0260">
              <w:rPr>
                <w:rFonts w:ascii="Arial" w:hAnsi="Arial" w:cs="Arial"/>
              </w:rPr>
              <w:t>The fire and rescue service: making our nation safer</w:t>
            </w:r>
          </w:p>
        </w:tc>
        <w:tc>
          <w:tcPr>
            <w:tcW w:w="1716" w:type="dxa"/>
            <w:vAlign w:val="center"/>
          </w:tcPr>
          <w:p w14:paraId="2727BBB1" w14:textId="77777777" w:rsidR="00D66E6C" w:rsidRPr="00AB0260" w:rsidRDefault="00D66E6C" w:rsidP="00BE5DDD">
            <w:pPr>
              <w:rPr>
                <w:rFonts w:ascii="Arial" w:hAnsi="Arial" w:cs="Arial"/>
              </w:rPr>
            </w:pPr>
            <w:r w:rsidRPr="00AB0260">
              <w:rPr>
                <w:rFonts w:ascii="Arial" w:hAnsi="Arial" w:cs="Arial"/>
              </w:rPr>
              <w:t>3,851</w:t>
            </w:r>
          </w:p>
        </w:tc>
        <w:tc>
          <w:tcPr>
            <w:tcW w:w="1716" w:type="dxa"/>
            <w:vAlign w:val="center"/>
          </w:tcPr>
          <w:p w14:paraId="2727BBB2" w14:textId="77777777" w:rsidR="00D66E6C" w:rsidRPr="00AB0260" w:rsidRDefault="00D66E6C" w:rsidP="00BE5DDD">
            <w:pPr>
              <w:rPr>
                <w:rFonts w:ascii="Arial" w:hAnsi="Arial" w:cs="Arial"/>
              </w:rPr>
            </w:pPr>
            <w:r w:rsidRPr="00AB0260">
              <w:rPr>
                <w:rFonts w:ascii="Arial" w:hAnsi="Arial" w:cs="Arial"/>
              </w:rPr>
              <w:t>400</w:t>
            </w:r>
          </w:p>
        </w:tc>
      </w:tr>
      <w:tr w:rsidR="00D66E6C" w:rsidRPr="00AB0260" w14:paraId="2727BBB7" w14:textId="77777777" w:rsidTr="006366B8">
        <w:trPr>
          <w:trHeight w:val="385"/>
        </w:trPr>
        <w:tc>
          <w:tcPr>
            <w:tcW w:w="5499" w:type="dxa"/>
            <w:vAlign w:val="center"/>
          </w:tcPr>
          <w:p w14:paraId="2727BBB4" w14:textId="77777777" w:rsidR="00D66E6C" w:rsidRPr="00AB0260" w:rsidRDefault="00D66E6C" w:rsidP="00BE5DDD">
            <w:pPr>
              <w:jc w:val="right"/>
              <w:rPr>
                <w:rFonts w:ascii="Arial" w:hAnsi="Arial" w:cs="Arial"/>
              </w:rPr>
            </w:pPr>
            <w:r w:rsidRPr="00AB0260">
              <w:rPr>
                <w:rFonts w:ascii="Arial" w:hAnsi="Arial" w:cs="Arial"/>
              </w:rPr>
              <w:t xml:space="preserve">Total </w:t>
            </w:r>
          </w:p>
        </w:tc>
        <w:tc>
          <w:tcPr>
            <w:tcW w:w="1716" w:type="dxa"/>
            <w:vAlign w:val="center"/>
          </w:tcPr>
          <w:p w14:paraId="2727BBB5" w14:textId="77777777" w:rsidR="00D66E6C" w:rsidRPr="00AB0260" w:rsidRDefault="00D66E6C" w:rsidP="00BE5DDD">
            <w:pPr>
              <w:rPr>
                <w:rFonts w:ascii="Arial" w:hAnsi="Arial" w:cs="Arial"/>
              </w:rPr>
            </w:pPr>
            <w:r w:rsidRPr="00AB0260">
              <w:rPr>
                <w:rFonts w:ascii="Arial" w:hAnsi="Arial" w:cs="Arial"/>
              </w:rPr>
              <w:t>33,744</w:t>
            </w:r>
          </w:p>
        </w:tc>
        <w:tc>
          <w:tcPr>
            <w:tcW w:w="1716" w:type="dxa"/>
            <w:vAlign w:val="center"/>
          </w:tcPr>
          <w:p w14:paraId="2727BBB6" w14:textId="77777777" w:rsidR="00D66E6C" w:rsidRPr="00AB0260" w:rsidRDefault="00D66E6C" w:rsidP="00BE5DDD">
            <w:pPr>
              <w:rPr>
                <w:rFonts w:ascii="Arial" w:hAnsi="Arial" w:cs="Arial"/>
              </w:rPr>
            </w:pPr>
            <w:r w:rsidRPr="00AB0260">
              <w:rPr>
                <w:rFonts w:ascii="Arial" w:hAnsi="Arial" w:cs="Arial"/>
              </w:rPr>
              <w:t>1,350</w:t>
            </w:r>
          </w:p>
        </w:tc>
      </w:tr>
    </w:tbl>
    <w:p w14:paraId="2727BBB8" w14:textId="77777777" w:rsidR="00D66E6C" w:rsidRPr="00AB0260" w:rsidRDefault="00D66E6C" w:rsidP="00BE5DDD">
      <w:pPr>
        <w:rPr>
          <w:rFonts w:ascii="Arial" w:hAnsi="Arial" w:cs="Arial"/>
        </w:rPr>
      </w:pPr>
    </w:p>
    <w:p w14:paraId="2727BBB9" w14:textId="77777777" w:rsidR="00D66E6C" w:rsidRDefault="00D66E6C" w:rsidP="00BE5DDD">
      <w:pPr>
        <w:rPr>
          <w:rFonts w:ascii="Arial" w:hAnsi="Arial" w:cs="Arial"/>
        </w:rPr>
      </w:pPr>
    </w:p>
    <w:p w14:paraId="2727BBBA" w14:textId="77777777" w:rsidR="00775013" w:rsidRDefault="00775013" w:rsidP="00BE5DDD">
      <w:pPr>
        <w:rPr>
          <w:rFonts w:ascii="Arial" w:hAnsi="Arial" w:cs="Arial"/>
        </w:rPr>
      </w:pPr>
    </w:p>
    <w:p w14:paraId="2727BBBB" w14:textId="77777777" w:rsidR="00775013" w:rsidRDefault="00775013" w:rsidP="00BE5DDD">
      <w:pPr>
        <w:rPr>
          <w:rFonts w:ascii="Arial" w:hAnsi="Arial" w:cs="Arial"/>
        </w:rPr>
      </w:pPr>
    </w:p>
    <w:p w14:paraId="2727BBBC" w14:textId="77777777" w:rsidR="00775013" w:rsidRDefault="00775013" w:rsidP="00BE5DDD">
      <w:pPr>
        <w:rPr>
          <w:rFonts w:ascii="Arial" w:hAnsi="Arial" w:cs="Arial"/>
        </w:rPr>
      </w:pPr>
    </w:p>
    <w:p w14:paraId="2727BBBD" w14:textId="77777777" w:rsidR="00775013" w:rsidRDefault="00775013" w:rsidP="00BE5DDD">
      <w:pPr>
        <w:rPr>
          <w:rFonts w:ascii="Arial" w:hAnsi="Arial" w:cs="Arial"/>
        </w:rPr>
      </w:pPr>
    </w:p>
    <w:p w14:paraId="2727BBBE" w14:textId="77777777" w:rsidR="00775013" w:rsidRDefault="00775013" w:rsidP="00BE5DDD">
      <w:pPr>
        <w:rPr>
          <w:rFonts w:ascii="Arial" w:hAnsi="Arial" w:cs="Arial"/>
        </w:rPr>
      </w:pPr>
    </w:p>
    <w:p w14:paraId="2727BBBF" w14:textId="77777777" w:rsidR="00775013" w:rsidRDefault="00775013" w:rsidP="00BE5DDD">
      <w:pPr>
        <w:rPr>
          <w:rFonts w:ascii="Arial" w:hAnsi="Arial" w:cs="Arial"/>
        </w:rPr>
      </w:pPr>
    </w:p>
    <w:p w14:paraId="2727BBC0" w14:textId="77777777" w:rsidR="00775013" w:rsidRDefault="00775013" w:rsidP="00BE5DDD">
      <w:pPr>
        <w:rPr>
          <w:rFonts w:ascii="Arial" w:hAnsi="Arial" w:cs="Arial"/>
        </w:rPr>
      </w:pPr>
    </w:p>
    <w:p w14:paraId="2727BBC1" w14:textId="77777777" w:rsidR="00775013" w:rsidRDefault="00775013" w:rsidP="00BE5DDD">
      <w:pPr>
        <w:rPr>
          <w:rFonts w:ascii="Arial" w:hAnsi="Arial" w:cs="Arial"/>
        </w:rPr>
      </w:pPr>
    </w:p>
    <w:p w14:paraId="2727BBC2" w14:textId="77777777" w:rsidR="00775013" w:rsidRDefault="00775013" w:rsidP="00BE5DDD">
      <w:pPr>
        <w:rPr>
          <w:rFonts w:ascii="Arial" w:hAnsi="Arial" w:cs="Arial"/>
        </w:rPr>
      </w:pPr>
    </w:p>
    <w:p w14:paraId="2727BBC3" w14:textId="77777777" w:rsidR="00775013" w:rsidRDefault="00775013" w:rsidP="00BE5DDD">
      <w:pPr>
        <w:jc w:val="both"/>
        <w:rPr>
          <w:rFonts w:ascii="Arial" w:hAnsi="Arial" w:cs="Arial"/>
          <w:b/>
        </w:rPr>
      </w:pPr>
      <w:r w:rsidRPr="00AB0260">
        <w:rPr>
          <w:rFonts w:ascii="Arial" w:hAnsi="Arial" w:cs="Arial"/>
          <w:b/>
        </w:rPr>
        <w:lastRenderedPageBreak/>
        <w:t>Parliamentary profile</w:t>
      </w:r>
    </w:p>
    <w:p w14:paraId="2727BBC4" w14:textId="77777777" w:rsidR="00E9187A" w:rsidRPr="00AB0260" w:rsidRDefault="00E9187A" w:rsidP="00BE5DDD">
      <w:pPr>
        <w:jc w:val="both"/>
        <w:rPr>
          <w:rFonts w:ascii="Arial" w:hAnsi="Arial" w:cs="Arial"/>
          <w:b/>
        </w:rPr>
      </w:pPr>
    </w:p>
    <w:p w14:paraId="2727BBC5" w14:textId="77777777" w:rsidR="00775013" w:rsidRDefault="00775013" w:rsidP="00E9187A">
      <w:pPr>
        <w:pStyle w:val="MainText"/>
        <w:numPr>
          <w:ilvl w:val="0"/>
          <w:numId w:val="9"/>
        </w:numPr>
        <w:spacing w:line="240" w:lineRule="auto"/>
        <w:rPr>
          <w:rFonts w:ascii="Arial" w:hAnsi="Arial" w:cs="Arial"/>
        </w:rPr>
      </w:pPr>
      <w:r w:rsidRPr="00F60118">
        <w:rPr>
          <w:rFonts w:ascii="Arial" w:hAnsi="Arial" w:cs="Arial"/>
        </w:rPr>
        <w:t>2014/15 was the last parliamentary session before Parliament dissolved for the General Election. We worked closely with our Vice Presidents and network of parliamentary support</w:t>
      </w:r>
      <w:r>
        <w:rPr>
          <w:rFonts w:ascii="Arial" w:hAnsi="Arial" w:cs="Arial"/>
        </w:rPr>
        <w:t>er</w:t>
      </w:r>
      <w:r w:rsidRPr="00F60118">
        <w:rPr>
          <w:rFonts w:ascii="Arial" w:hAnsi="Arial" w:cs="Arial"/>
        </w:rPr>
        <w:t xml:space="preserve">s to ensure the LGA’s 100 days campaign </w:t>
      </w:r>
      <w:r>
        <w:rPr>
          <w:rFonts w:ascii="Arial" w:hAnsi="Arial" w:cs="Arial"/>
        </w:rPr>
        <w:t>benefited from</w:t>
      </w:r>
      <w:r w:rsidRPr="00F60118">
        <w:rPr>
          <w:rFonts w:ascii="Arial" w:hAnsi="Arial" w:cs="Arial"/>
        </w:rPr>
        <w:t xml:space="preserve"> a high profile. The </w:t>
      </w:r>
      <w:r>
        <w:rPr>
          <w:rFonts w:ascii="Arial" w:hAnsi="Arial" w:cs="Arial"/>
        </w:rPr>
        <w:t>LGA</w:t>
      </w:r>
      <w:r w:rsidRPr="00F60118">
        <w:rPr>
          <w:rFonts w:ascii="Arial" w:hAnsi="Arial" w:cs="Arial"/>
        </w:rPr>
        <w:t xml:space="preserve"> was mentioned 1429 times in Parliament</w:t>
      </w:r>
      <w:r>
        <w:rPr>
          <w:rFonts w:ascii="Arial" w:hAnsi="Arial" w:cs="Arial"/>
        </w:rPr>
        <w:t xml:space="preserve"> in the 2014/15 session</w:t>
      </w:r>
      <w:r w:rsidRPr="00F60118">
        <w:rPr>
          <w:rFonts w:ascii="Arial" w:hAnsi="Arial" w:cs="Arial"/>
        </w:rPr>
        <w:t xml:space="preserve">, </w:t>
      </w:r>
      <w:r>
        <w:rPr>
          <w:rFonts w:ascii="Arial" w:hAnsi="Arial" w:cs="Arial"/>
        </w:rPr>
        <w:t>highlighting the significant coverage secured for o</w:t>
      </w:r>
      <w:r w:rsidRPr="00F60118">
        <w:rPr>
          <w:rFonts w:ascii="Arial" w:hAnsi="Arial" w:cs="Arial"/>
        </w:rPr>
        <w:t xml:space="preserve">ur 100 days recommendations. </w:t>
      </w:r>
    </w:p>
    <w:p w14:paraId="2727BBC6" w14:textId="77777777" w:rsidR="00E9187A" w:rsidRPr="00F60118" w:rsidRDefault="00E9187A" w:rsidP="00E9187A">
      <w:pPr>
        <w:pStyle w:val="MainText"/>
        <w:spacing w:line="240" w:lineRule="auto"/>
        <w:ind w:left="360"/>
        <w:rPr>
          <w:rFonts w:ascii="Arial" w:hAnsi="Arial" w:cs="Arial"/>
        </w:rPr>
      </w:pPr>
    </w:p>
    <w:p w14:paraId="2727BBC7" w14:textId="77777777" w:rsidR="00775013" w:rsidRDefault="00775013" w:rsidP="00E9187A">
      <w:pPr>
        <w:ind w:firstLine="360"/>
        <w:jc w:val="both"/>
        <w:rPr>
          <w:rFonts w:ascii="Arial" w:hAnsi="Arial" w:cs="Arial"/>
          <w:i/>
          <w:u w:val="single"/>
        </w:rPr>
      </w:pPr>
      <w:r w:rsidRPr="00A2083E">
        <w:rPr>
          <w:rFonts w:ascii="Arial" w:hAnsi="Arial" w:cs="Arial"/>
          <w:i/>
          <w:u w:val="single"/>
        </w:rPr>
        <w:t>Briefings</w:t>
      </w:r>
    </w:p>
    <w:p w14:paraId="2727BBC8" w14:textId="77777777" w:rsidR="00775013" w:rsidRDefault="00775013" w:rsidP="00E9187A">
      <w:pPr>
        <w:pStyle w:val="MainText"/>
        <w:numPr>
          <w:ilvl w:val="0"/>
          <w:numId w:val="9"/>
        </w:numPr>
        <w:spacing w:line="240" w:lineRule="auto"/>
        <w:rPr>
          <w:rFonts w:ascii="Arial" w:hAnsi="Arial" w:cs="Arial"/>
        </w:rPr>
      </w:pPr>
      <w:r>
        <w:rPr>
          <w:rFonts w:ascii="Arial" w:hAnsi="Arial" w:cs="Arial"/>
          <w:noProof/>
        </w:rPr>
        <w:drawing>
          <wp:anchor distT="0" distB="0" distL="114300" distR="114300" simplePos="0" relativeHeight="251660288" behindDoc="1" locked="0" layoutInCell="1" allowOverlap="1" wp14:anchorId="2727BC59" wp14:editId="2727BC5A">
            <wp:simplePos x="0" y="0"/>
            <wp:positionH relativeFrom="column">
              <wp:posOffset>-29210</wp:posOffset>
            </wp:positionH>
            <wp:positionV relativeFrom="paragraph">
              <wp:posOffset>675640</wp:posOffset>
            </wp:positionV>
            <wp:extent cx="5648325" cy="2876550"/>
            <wp:effectExtent l="0" t="0" r="9525" b="19050"/>
            <wp:wrapTight wrapText="bothSides">
              <wp:wrapPolygon edited="0">
                <wp:start x="0" y="0"/>
                <wp:lineTo x="0" y="21600"/>
                <wp:lineTo x="21564" y="21600"/>
                <wp:lineTo x="21564"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rFonts w:ascii="Arial" w:hAnsi="Arial" w:cs="Arial"/>
        </w:rPr>
        <w:t>As a part of this work, we</w:t>
      </w:r>
      <w:r w:rsidRPr="00F60118">
        <w:rPr>
          <w:rFonts w:ascii="Arial" w:hAnsi="Arial" w:cs="Arial"/>
        </w:rPr>
        <w:t xml:space="preserve"> prepared 60 formal written briefings, nearly all of which promoted our 100 days recommendations</w:t>
      </w:r>
      <w:r>
        <w:rPr>
          <w:rFonts w:ascii="Arial" w:hAnsi="Arial" w:cs="Arial"/>
        </w:rPr>
        <w:t>. The chart below set out the policy areas in 100 days covered by our briefings:</w:t>
      </w:r>
    </w:p>
    <w:p w14:paraId="2727BBC9" w14:textId="77777777" w:rsidR="00775013" w:rsidRDefault="00775013" w:rsidP="00BE5DDD">
      <w:pPr>
        <w:jc w:val="both"/>
        <w:rPr>
          <w:rFonts w:ascii="Arial" w:hAnsi="Arial" w:cs="Arial"/>
          <w:i/>
          <w:u w:val="single"/>
        </w:rPr>
      </w:pPr>
    </w:p>
    <w:p w14:paraId="2727BBCA" w14:textId="77777777" w:rsidR="00775013" w:rsidRDefault="00775013" w:rsidP="00E9187A">
      <w:pPr>
        <w:ind w:firstLine="360"/>
        <w:jc w:val="both"/>
        <w:rPr>
          <w:rFonts w:ascii="Arial" w:hAnsi="Arial" w:cs="Arial"/>
          <w:i/>
          <w:u w:val="single"/>
        </w:rPr>
      </w:pPr>
      <w:r w:rsidRPr="00A2083E">
        <w:rPr>
          <w:rFonts w:ascii="Arial" w:hAnsi="Arial" w:cs="Arial"/>
          <w:i/>
          <w:u w:val="single"/>
        </w:rPr>
        <w:t>Parliamentary inquiries</w:t>
      </w:r>
    </w:p>
    <w:p w14:paraId="2727BBCB" w14:textId="77777777" w:rsidR="00775013" w:rsidRDefault="00775013" w:rsidP="00E9187A">
      <w:pPr>
        <w:pStyle w:val="MainText"/>
        <w:numPr>
          <w:ilvl w:val="0"/>
          <w:numId w:val="9"/>
        </w:numPr>
        <w:spacing w:line="240" w:lineRule="auto"/>
        <w:rPr>
          <w:rFonts w:ascii="Arial" w:hAnsi="Arial" w:cs="Arial"/>
        </w:rPr>
      </w:pPr>
      <w:r>
        <w:rPr>
          <w:rFonts w:ascii="Arial" w:hAnsi="Arial" w:cs="Arial"/>
        </w:rPr>
        <w:t>Alongside our briefings, we</w:t>
      </w:r>
      <w:r w:rsidRPr="00AB0260">
        <w:rPr>
          <w:rFonts w:ascii="Arial" w:hAnsi="Arial" w:cs="Arial"/>
        </w:rPr>
        <w:t xml:space="preserve"> provided evidence </w:t>
      </w:r>
      <w:r>
        <w:rPr>
          <w:rFonts w:ascii="Arial" w:hAnsi="Arial" w:cs="Arial"/>
        </w:rPr>
        <w:t xml:space="preserve">(either written or oral) </w:t>
      </w:r>
      <w:r w:rsidRPr="00AB0260">
        <w:rPr>
          <w:rFonts w:ascii="Arial" w:hAnsi="Arial" w:cs="Arial"/>
        </w:rPr>
        <w:t xml:space="preserve">to </w:t>
      </w:r>
      <w:r>
        <w:rPr>
          <w:rFonts w:ascii="Arial" w:hAnsi="Arial" w:cs="Arial"/>
        </w:rPr>
        <w:t>22</w:t>
      </w:r>
      <w:r w:rsidRPr="00AB0260">
        <w:rPr>
          <w:rFonts w:ascii="Arial" w:hAnsi="Arial" w:cs="Arial"/>
        </w:rPr>
        <w:t xml:space="preserve"> parliamentary inquiries. </w:t>
      </w:r>
      <w:r w:rsidRPr="00371DAE">
        <w:rPr>
          <w:rFonts w:ascii="Arial" w:eastAsia="Calibri" w:hAnsi="Arial" w:cs="Arial"/>
          <w:lang w:eastAsia="en-US"/>
        </w:rPr>
        <w:t xml:space="preserve">Our former Chair </w:t>
      </w:r>
      <w:r>
        <w:rPr>
          <w:rFonts w:ascii="Arial" w:eastAsia="Calibri" w:hAnsi="Arial" w:cs="Arial"/>
          <w:lang w:eastAsia="en-US"/>
        </w:rPr>
        <w:t>Cllr</w:t>
      </w:r>
      <w:r w:rsidRPr="00371DAE">
        <w:rPr>
          <w:rFonts w:ascii="Arial" w:eastAsia="Calibri" w:hAnsi="Arial" w:cs="Arial"/>
          <w:lang w:eastAsia="en-US"/>
        </w:rPr>
        <w:t xml:space="preserve"> Sparks gave evidence to the Political and Constitutional Reform Committee</w:t>
      </w:r>
      <w:r>
        <w:rPr>
          <w:rFonts w:ascii="Arial" w:eastAsia="Calibri" w:hAnsi="Arial" w:cs="Arial"/>
          <w:lang w:eastAsia="en-US"/>
        </w:rPr>
        <w:t xml:space="preserve"> and set out our 100 days policies</w:t>
      </w:r>
      <w:r w:rsidRPr="00371DAE">
        <w:rPr>
          <w:rFonts w:ascii="Arial" w:eastAsia="Calibri" w:hAnsi="Arial" w:cs="Arial"/>
          <w:lang w:eastAsia="en-US"/>
        </w:rPr>
        <w:t xml:space="preserve"> on </w:t>
      </w:r>
      <w:r>
        <w:rPr>
          <w:rFonts w:ascii="Arial" w:eastAsia="Calibri" w:hAnsi="Arial" w:cs="Arial"/>
          <w:lang w:eastAsia="en-US"/>
        </w:rPr>
        <w:t>devolution.</w:t>
      </w:r>
      <w:r>
        <w:rPr>
          <w:rFonts w:ascii="Arial" w:hAnsi="Arial" w:cs="Arial"/>
        </w:rPr>
        <w:t xml:space="preserve"> Our former Chief Executive </w:t>
      </w:r>
      <w:r w:rsidRPr="00A2083E">
        <w:rPr>
          <w:rFonts w:ascii="Arial" w:eastAsia="Calibri" w:hAnsi="Arial" w:cs="Arial"/>
          <w:lang w:eastAsia="en-US"/>
        </w:rPr>
        <w:t>Carolyn Downs gave evidence to the Health Committee a</w:t>
      </w:r>
      <w:r>
        <w:rPr>
          <w:rFonts w:ascii="Arial" w:eastAsia="Calibri" w:hAnsi="Arial" w:cs="Arial"/>
          <w:lang w:eastAsia="en-US"/>
        </w:rPr>
        <w:t xml:space="preserve">nd the Public Account Committee, at which she discussed the technical policy detail behind our recommendations on health and social care integration. </w:t>
      </w:r>
      <w:r w:rsidRPr="00A2083E">
        <w:rPr>
          <w:rFonts w:ascii="Arial" w:eastAsia="Calibri" w:hAnsi="Arial" w:cs="Arial"/>
          <w:lang w:eastAsia="en-US"/>
        </w:rPr>
        <w:t xml:space="preserve"> </w:t>
      </w:r>
    </w:p>
    <w:p w14:paraId="2727BBCC" w14:textId="77777777" w:rsidR="00775013" w:rsidRDefault="00775013" w:rsidP="00BE5DDD">
      <w:pPr>
        <w:jc w:val="both"/>
        <w:rPr>
          <w:rFonts w:ascii="Arial" w:hAnsi="Arial" w:cs="Arial"/>
        </w:rPr>
      </w:pPr>
    </w:p>
    <w:p w14:paraId="2727BBCD" w14:textId="77777777" w:rsidR="00775013" w:rsidRDefault="00775013" w:rsidP="00E9187A">
      <w:pPr>
        <w:pStyle w:val="MainText"/>
        <w:numPr>
          <w:ilvl w:val="0"/>
          <w:numId w:val="9"/>
        </w:numPr>
        <w:spacing w:line="240" w:lineRule="auto"/>
        <w:rPr>
          <w:rFonts w:ascii="Arial" w:hAnsi="Arial" w:cs="Arial"/>
        </w:rPr>
      </w:pPr>
      <w:r>
        <w:rPr>
          <w:rFonts w:ascii="Arial" w:hAnsi="Arial" w:cs="Arial"/>
        </w:rPr>
        <w:t>We also worked with a number of All-Party Parliamentary Groups to promote our 100 days campaign. For example</w:t>
      </w:r>
      <w:r w:rsidR="00E9187A">
        <w:rPr>
          <w:rFonts w:ascii="Arial" w:hAnsi="Arial" w:cs="Arial"/>
        </w:rPr>
        <w:t>,</w:t>
      </w:r>
      <w:r>
        <w:rPr>
          <w:rFonts w:ascii="Arial" w:hAnsi="Arial" w:cs="Arial"/>
        </w:rPr>
        <w:t xml:space="preserve"> </w:t>
      </w:r>
      <w:r>
        <w:rPr>
          <w:rFonts w:ascii="Arial" w:hAnsi="Arial" w:cs="Arial"/>
          <w:color w:val="000000"/>
        </w:rPr>
        <w:t>we provided secretarial support to the A</w:t>
      </w:r>
      <w:r w:rsidR="00E9187A">
        <w:rPr>
          <w:rFonts w:ascii="Arial" w:hAnsi="Arial" w:cs="Arial"/>
          <w:color w:val="000000"/>
        </w:rPr>
        <w:t xml:space="preserve">ll </w:t>
      </w:r>
      <w:r>
        <w:rPr>
          <w:rFonts w:ascii="Arial" w:hAnsi="Arial" w:cs="Arial"/>
          <w:color w:val="000000"/>
        </w:rPr>
        <w:t>P</w:t>
      </w:r>
      <w:r w:rsidR="00E9187A">
        <w:rPr>
          <w:rFonts w:ascii="Arial" w:hAnsi="Arial" w:cs="Arial"/>
          <w:color w:val="000000"/>
        </w:rPr>
        <w:t xml:space="preserve">arty </w:t>
      </w:r>
      <w:r>
        <w:rPr>
          <w:rFonts w:ascii="Arial" w:hAnsi="Arial" w:cs="Arial"/>
          <w:color w:val="000000"/>
        </w:rPr>
        <w:t>P</w:t>
      </w:r>
      <w:r w:rsidR="00E9187A">
        <w:rPr>
          <w:rFonts w:ascii="Arial" w:hAnsi="Arial" w:cs="Arial"/>
          <w:color w:val="000000"/>
        </w:rPr>
        <w:t xml:space="preserve">arliamentary </w:t>
      </w:r>
      <w:r>
        <w:rPr>
          <w:rFonts w:ascii="Arial" w:hAnsi="Arial" w:cs="Arial"/>
          <w:color w:val="000000"/>
        </w:rPr>
        <w:t>G</w:t>
      </w:r>
      <w:r w:rsidR="00E9187A">
        <w:rPr>
          <w:rFonts w:ascii="Arial" w:hAnsi="Arial" w:cs="Arial"/>
          <w:color w:val="000000"/>
        </w:rPr>
        <w:t>roup</w:t>
      </w:r>
      <w:r w:rsidRPr="009127E5">
        <w:rPr>
          <w:rFonts w:ascii="Arial" w:hAnsi="Arial" w:cs="Arial"/>
          <w:color w:val="000000"/>
        </w:rPr>
        <w:t xml:space="preserve"> on Reform, Decentralisation and Devolution in the United Kingdom</w:t>
      </w:r>
      <w:r>
        <w:rPr>
          <w:rFonts w:ascii="Arial" w:hAnsi="Arial" w:cs="Arial"/>
          <w:color w:val="000000"/>
        </w:rPr>
        <w:t xml:space="preserve"> and worked with the Group on a legacy report, </w:t>
      </w:r>
      <w:r w:rsidRPr="007D5648">
        <w:rPr>
          <w:rFonts w:ascii="Arial" w:hAnsi="Arial" w:cs="Arial"/>
          <w:i/>
        </w:rPr>
        <w:t>A Parliament for Reform 2015-2020</w:t>
      </w:r>
      <w:r w:rsidRPr="007D5648">
        <w:rPr>
          <w:rFonts w:ascii="Arial" w:hAnsi="Arial" w:cs="Arial"/>
        </w:rPr>
        <w:t xml:space="preserve">, </w:t>
      </w:r>
      <w:r>
        <w:rPr>
          <w:rFonts w:ascii="Arial" w:hAnsi="Arial" w:cs="Arial"/>
        </w:rPr>
        <w:t>which outlined</w:t>
      </w:r>
      <w:r w:rsidRPr="007D5648">
        <w:rPr>
          <w:rFonts w:ascii="Arial" w:hAnsi="Arial" w:cs="Arial"/>
        </w:rPr>
        <w:t xml:space="preserve"> the constitutional questions that needed to be answered in the new Parliament, including the question of further devolution in England.</w:t>
      </w:r>
    </w:p>
    <w:p w14:paraId="2727BBCE" w14:textId="77777777" w:rsidR="00775013" w:rsidRDefault="00775013" w:rsidP="00BE5DDD">
      <w:pPr>
        <w:pStyle w:val="ListParagraph"/>
        <w:ind w:left="0"/>
        <w:jc w:val="both"/>
        <w:rPr>
          <w:rFonts w:ascii="Arial" w:hAnsi="Arial" w:cs="Arial"/>
        </w:rPr>
      </w:pPr>
    </w:p>
    <w:p w14:paraId="2727BBCF" w14:textId="77777777" w:rsidR="00775013" w:rsidRDefault="00775013" w:rsidP="00E9187A">
      <w:pPr>
        <w:pStyle w:val="MainText"/>
        <w:numPr>
          <w:ilvl w:val="0"/>
          <w:numId w:val="9"/>
        </w:numPr>
        <w:spacing w:line="240" w:lineRule="auto"/>
        <w:rPr>
          <w:rFonts w:ascii="Arial" w:hAnsi="Arial" w:cs="Arial"/>
        </w:rPr>
      </w:pPr>
      <w:r>
        <w:rPr>
          <w:rFonts w:ascii="Arial" w:hAnsi="Arial" w:cs="Arial"/>
        </w:rPr>
        <w:t>T</w:t>
      </w:r>
      <w:r w:rsidRPr="00A2083E">
        <w:rPr>
          <w:rFonts w:ascii="Arial" w:hAnsi="Arial" w:cs="Arial"/>
        </w:rPr>
        <w:t xml:space="preserve">he </w:t>
      </w:r>
      <w:r>
        <w:rPr>
          <w:rFonts w:ascii="Arial" w:hAnsi="Arial" w:cs="Arial"/>
        </w:rPr>
        <w:t>graph below sets out</w:t>
      </w:r>
      <w:r w:rsidRPr="00A2083E">
        <w:rPr>
          <w:rFonts w:ascii="Arial" w:hAnsi="Arial" w:cs="Arial"/>
        </w:rPr>
        <w:t xml:space="preserve"> the policy subjects covered by our engagement w</w:t>
      </w:r>
      <w:r>
        <w:rPr>
          <w:rFonts w:ascii="Arial" w:hAnsi="Arial" w:cs="Arial"/>
        </w:rPr>
        <w:t>ith Select Committee inquiries:</w:t>
      </w:r>
    </w:p>
    <w:p w14:paraId="2727BBD0" w14:textId="77777777" w:rsidR="00775013" w:rsidRDefault="00775013" w:rsidP="00BE5DDD">
      <w:pPr>
        <w:pStyle w:val="ListParagraph"/>
        <w:ind w:left="0"/>
        <w:jc w:val="both"/>
        <w:rPr>
          <w:rFonts w:ascii="Arial" w:hAnsi="Arial" w:cs="Arial"/>
        </w:rPr>
      </w:pPr>
      <w:r>
        <w:rPr>
          <w:noProof/>
        </w:rPr>
        <w:lastRenderedPageBreak/>
        <w:drawing>
          <wp:anchor distT="0" distB="0" distL="114300" distR="114300" simplePos="0" relativeHeight="251659264" behindDoc="1" locked="0" layoutInCell="1" allowOverlap="1" wp14:anchorId="2727BC5B" wp14:editId="2727BC5C">
            <wp:simplePos x="0" y="0"/>
            <wp:positionH relativeFrom="column">
              <wp:posOffset>28575</wp:posOffset>
            </wp:positionH>
            <wp:positionV relativeFrom="paragraph">
              <wp:posOffset>64135</wp:posOffset>
            </wp:positionV>
            <wp:extent cx="5391150" cy="2828925"/>
            <wp:effectExtent l="0" t="0" r="19050" b="9525"/>
            <wp:wrapTight wrapText="bothSides">
              <wp:wrapPolygon edited="0">
                <wp:start x="0" y="0"/>
                <wp:lineTo x="0" y="21527"/>
                <wp:lineTo x="21600" y="21527"/>
                <wp:lineTo x="21600"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727BBD1" w14:textId="77777777" w:rsidR="00775013" w:rsidRDefault="00775013" w:rsidP="00BE5DDD">
      <w:pPr>
        <w:pStyle w:val="ListParagraph"/>
        <w:ind w:left="0"/>
        <w:jc w:val="both"/>
        <w:rPr>
          <w:rFonts w:ascii="Arial" w:hAnsi="Arial" w:cs="Arial"/>
          <w:color w:val="FF0000"/>
        </w:rPr>
      </w:pPr>
    </w:p>
    <w:p w14:paraId="2727BBD2" w14:textId="77777777" w:rsidR="00775013" w:rsidRDefault="00775013" w:rsidP="00BE5DDD">
      <w:pPr>
        <w:pStyle w:val="ListParagraph"/>
        <w:ind w:left="0"/>
        <w:jc w:val="both"/>
        <w:rPr>
          <w:rFonts w:ascii="Arial" w:hAnsi="Arial" w:cs="Arial"/>
          <w:color w:val="FF0000"/>
        </w:rPr>
      </w:pPr>
    </w:p>
    <w:p w14:paraId="2727BBD3" w14:textId="77777777" w:rsidR="00775013" w:rsidRDefault="00775013" w:rsidP="00BE5DDD">
      <w:pPr>
        <w:pStyle w:val="ListParagraph"/>
        <w:ind w:left="0"/>
        <w:jc w:val="both"/>
        <w:rPr>
          <w:rFonts w:ascii="Arial" w:hAnsi="Arial" w:cs="Arial"/>
          <w:color w:val="FF0000"/>
        </w:rPr>
      </w:pPr>
    </w:p>
    <w:p w14:paraId="2727BBD4" w14:textId="77777777" w:rsidR="00775013" w:rsidRDefault="00775013" w:rsidP="00BE5DDD">
      <w:pPr>
        <w:pStyle w:val="ListParagraph"/>
        <w:ind w:left="0"/>
        <w:jc w:val="both"/>
        <w:rPr>
          <w:rFonts w:ascii="Arial" w:hAnsi="Arial" w:cs="Arial"/>
          <w:color w:val="FF0000"/>
        </w:rPr>
      </w:pPr>
    </w:p>
    <w:p w14:paraId="2727BBD5" w14:textId="77777777" w:rsidR="00775013" w:rsidRDefault="00775013" w:rsidP="00BE5DDD">
      <w:pPr>
        <w:pStyle w:val="ListParagraph"/>
        <w:ind w:left="0"/>
        <w:jc w:val="both"/>
        <w:rPr>
          <w:rFonts w:ascii="Arial" w:hAnsi="Arial" w:cs="Arial"/>
          <w:color w:val="FF0000"/>
        </w:rPr>
      </w:pPr>
    </w:p>
    <w:p w14:paraId="2727BBD6" w14:textId="77777777" w:rsidR="00775013" w:rsidRDefault="00775013" w:rsidP="00BE5DDD">
      <w:pPr>
        <w:pStyle w:val="ListParagraph"/>
        <w:ind w:left="0"/>
        <w:jc w:val="both"/>
        <w:rPr>
          <w:rFonts w:ascii="Arial" w:hAnsi="Arial" w:cs="Arial"/>
          <w:color w:val="FF0000"/>
        </w:rPr>
      </w:pPr>
    </w:p>
    <w:p w14:paraId="2727BBD7" w14:textId="77777777" w:rsidR="00775013" w:rsidRDefault="00775013" w:rsidP="00BE5DDD">
      <w:pPr>
        <w:pStyle w:val="ListParagraph"/>
        <w:ind w:left="0"/>
        <w:jc w:val="both"/>
        <w:rPr>
          <w:rFonts w:ascii="Arial" w:hAnsi="Arial" w:cs="Arial"/>
          <w:i/>
          <w:u w:val="single"/>
        </w:rPr>
      </w:pPr>
    </w:p>
    <w:p w14:paraId="2727BBD8" w14:textId="77777777" w:rsidR="00775013" w:rsidRDefault="00775013" w:rsidP="00BE5DDD">
      <w:pPr>
        <w:pStyle w:val="ListParagraph"/>
        <w:ind w:left="0"/>
        <w:jc w:val="both"/>
        <w:rPr>
          <w:rFonts w:ascii="Arial" w:hAnsi="Arial" w:cs="Arial"/>
          <w:i/>
          <w:u w:val="single"/>
        </w:rPr>
      </w:pPr>
    </w:p>
    <w:p w14:paraId="2727BBD9" w14:textId="77777777" w:rsidR="00775013" w:rsidRDefault="00775013" w:rsidP="00BE5DDD">
      <w:pPr>
        <w:pStyle w:val="ListParagraph"/>
        <w:ind w:left="0"/>
        <w:jc w:val="both"/>
        <w:rPr>
          <w:rFonts w:ascii="Arial" w:hAnsi="Arial" w:cs="Arial"/>
          <w:i/>
          <w:u w:val="single"/>
        </w:rPr>
      </w:pPr>
    </w:p>
    <w:p w14:paraId="2727BBDA" w14:textId="77777777" w:rsidR="00775013" w:rsidRDefault="00775013" w:rsidP="00BE5DDD">
      <w:pPr>
        <w:pStyle w:val="ListParagraph"/>
        <w:ind w:left="0"/>
        <w:jc w:val="both"/>
        <w:rPr>
          <w:rFonts w:ascii="Arial" w:hAnsi="Arial" w:cs="Arial"/>
          <w:i/>
          <w:u w:val="single"/>
        </w:rPr>
      </w:pPr>
    </w:p>
    <w:p w14:paraId="2727BBDB" w14:textId="77777777" w:rsidR="00775013" w:rsidRDefault="00775013" w:rsidP="00BE5DDD">
      <w:pPr>
        <w:pStyle w:val="ListParagraph"/>
        <w:ind w:left="0"/>
        <w:jc w:val="both"/>
        <w:rPr>
          <w:rFonts w:ascii="Arial" w:hAnsi="Arial" w:cs="Arial"/>
          <w:i/>
          <w:u w:val="single"/>
        </w:rPr>
      </w:pPr>
    </w:p>
    <w:p w14:paraId="2727BBDC" w14:textId="77777777" w:rsidR="00775013" w:rsidRDefault="00775013" w:rsidP="00BE5DDD">
      <w:pPr>
        <w:pStyle w:val="ListParagraph"/>
        <w:ind w:left="0"/>
        <w:jc w:val="both"/>
        <w:rPr>
          <w:rFonts w:ascii="Arial" w:hAnsi="Arial" w:cs="Arial"/>
          <w:i/>
          <w:u w:val="single"/>
        </w:rPr>
      </w:pPr>
    </w:p>
    <w:p w14:paraId="2727BBDD" w14:textId="77777777" w:rsidR="00775013" w:rsidRDefault="00775013" w:rsidP="00BE5DDD">
      <w:pPr>
        <w:pStyle w:val="ListParagraph"/>
        <w:ind w:left="0"/>
        <w:jc w:val="both"/>
        <w:rPr>
          <w:rFonts w:ascii="Arial" w:hAnsi="Arial" w:cs="Arial"/>
          <w:i/>
          <w:u w:val="single"/>
        </w:rPr>
      </w:pPr>
    </w:p>
    <w:p w14:paraId="2727BBDE" w14:textId="77777777" w:rsidR="00775013" w:rsidRDefault="00775013" w:rsidP="00BE5DDD">
      <w:pPr>
        <w:pStyle w:val="ListParagraph"/>
        <w:ind w:left="0"/>
        <w:jc w:val="both"/>
        <w:rPr>
          <w:rFonts w:ascii="Arial" w:hAnsi="Arial" w:cs="Arial"/>
          <w:i/>
          <w:u w:val="single"/>
        </w:rPr>
      </w:pPr>
    </w:p>
    <w:p w14:paraId="2727BBDF" w14:textId="77777777" w:rsidR="00775013" w:rsidRDefault="00775013" w:rsidP="00BE5DDD">
      <w:pPr>
        <w:pStyle w:val="ListParagraph"/>
        <w:ind w:left="0"/>
        <w:jc w:val="both"/>
        <w:rPr>
          <w:rFonts w:ascii="Arial" w:hAnsi="Arial" w:cs="Arial"/>
          <w:i/>
          <w:u w:val="single"/>
        </w:rPr>
      </w:pPr>
    </w:p>
    <w:p w14:paraId="2727BBE0" w14:textId="77777777" w:rsidR="00775013" w:rsidRDefault="00775013" w:rsidP="00BE5DDD">
      <w:pPr>
        <w:pStyle w:val="ListParagraph"/>
        <w:ind w:left="0"/>
        <w:jc w:val="both"/>
        <w:rPr>
          <w:rFonts w:ascii="Arial" w:hAnsi="Arial" w:cs="Arial"/>
          <w:i/>
          <w:u w:val="single"/>
        </w:rPr>
      </w:pPr>
    </w:p>
    <w:p w14:paraId="2727BBE1" w14:textId="77777777" w:rsidR="00775013" w:rsidRDefault="00775013" w:rsidP="00BE5DDD">
      <w:pPr>
        <w:pStyle w:val="ListParagraph"/>
        <w:ind w:left="0"/>
        <w:jc w:val="both"/>
        <w:rPr>
          <w:rFonts w:ascii="Arial" w:hAnsi="Arial" w:cs="Arial"/>
          <w:i/>
          <w:u w:val="single"/>
        </w:rPr>
      </w:pPr>
    </w:p>
    <w:p w14:paraId="2727BBE2" w14:textId="77777777" w:rsidR="00775013" w:rsidRDefault="00775013" w:rsidP="00BE5DDD">
      <w:pPr>
        <w:pStyle w:val="ListParagraph"/>
        <w:ind w:left="0"/>
        <w:jc w:val="both"/>
        <w:rPr>
          <w:rFonts w:ascii="Arial" w:hAnsi="Arial" w:cs="Arial"/>
          <w:i/>
          <w:u w:val="single"/>
        </w:rPr>
      </w:pPr>
    </w:p>
    <w:p w14:paraId="2727BBE3" w14:textId="77777777" w:rsidR="00775013" w:rsidRPr="00407078" w:rsidRDefault="00775013" w:rsidP="00E9187A">
      <w:pPr>
        <w:pStyle w:val="ListParagraph"/>
        <w:ind w:left="0" w:firstLine="360"/>
        <w:jc w:val="both"/>
        <w:rPr>
          <w:rFonts w:ascii="Arial" w:hAnsi="Arial" w:cs="Arial"/>
          <w:i/>
          <w:u w:val="single"/>
        </w:rPr>
      </w:pPr>
      <w:r w:rsidRPr="00407078">
        <w:rPr>
          <w:rFonts w:ascii="Arial" w:hAnsi="Arial" w:cs="Arial"/>
          <w:i/>
          <w:u w:val="single"/>
        </w:rPr>
        <w:t xml:space="preserve">Parliamentary contact </w:t>
      </w:r>
      <w:r>
        <w:rPr>
          <w:rFonts w:ascii="Arial" w:hAnsi="Arial" w:cs="Arial"/>
          <w:i/>
          <w:u w:val="single"/>
        </w:rPr>
        <w:t>programme</w:t>
      </w:r>
    </w:p>
    <w:p w14:paraId="2727BBE4" w14:textId="77777777" w:rsidR="00775013" w:rsidRDefault="00775013" w:rsidP="00E9187A">
      <w:pPr>
        <w:pStyle w:val="MainText"/>
        <w:numPr>
          <w:ilvl w:val="0"/>
          <w:numId w:val="9"/>
        </w:numPr>
        <w:spacing w:line="240" w:lineRule="auto"/>
        <w:rPr>
          <w:rFonts w:ascii="Arial" w:hAnsi="Arial" w:cs="Arial"/>
        </w:rPr>
      </w:pPr>
      <w:r w:rsidRPr="00F60118">
        <w:rPr>
          <w:rFonts w:ascii="Arial" w:hAnsi="Arial" w:cs="Arial"/>
        </w:rPr>
        <w:t xml:space="preserve">In addition, </w:t>
      </w:r>
      <w:r>
        <w:rPr>
          <w:rFonts w:ascii="Arial" w:hAnsi="Arial" w:cs="Arial"/>
        </w:rPr>
        <w:t>as part of</w:t>
      </w:r>
      <w:r w:rsidRPr="00F60118">
        <w:rPr>
          <w:rFonts w:ascii="Arial" w:hAnsi="Arial" w:cs="Arial"/>
        </w:rPr>
        <w:t xml:space="preserve"> </w:t>
      </w:r>
      <w:r>
        <w:rPr>
          <w:rFonts w:ascii="Arial" w:hAnsi="Arial" w:cs="Arial"/>
        </w:rPr>
        <w:t>our</w:t>
      </w:r>
      <w:r w:rsidRPr="00F60118">
        <w:rPr>
          <w:rFonts w:ascii="Arial" w:hAnsi="Arial" w:cs="Arial"/>
        </w:rPr>
        <w:t xml:space="preserve"> contact programme with parliamentarians; held formal technical briefings for parliamentarians</w:t>
      </w:r>
      <w:r>
        <w:rPr>
          <w:rFonts w:ascii="Arial" w:hAnsi="Arial" w:cs="Arial"/>
        </w:rPr>
        <w:t xml:space="preserve"> on our 100 days recommendations</w:t>
      </w:r>
      <w:r w:rsidRPr="00F60118">
        <w:rPr>
          <w:rFonts w:ascii="Arial" w:hAnsi="Arial" w:cs="Arial"/>
        </w:rPr>
        <w:t>; tabled a cross-party parliamentary motion on the need for fair funding for local government signed by 30 MPs from across the political spectrum; and worked closely with select committees and All-Party Parliamentary Groups. All of this activity was designed to ensure that the</w:t>
      </w:r>
      <w:r>
        <w:rPr>
          <w:rFonts w:ascii="Arial" w:hAnsi="Arial" w:cs="Arial"/>
        </w:rPr>
        <w:t xml:space="preserve"> </w:t>
      </w:r>
      <w:r w:rsidRPr="00F60118">
        <w:rPr>
          <w:rFonts w:ascii="Arial" w:hAnsi="Arial" w:cs="Arial"/>
        </w:rPr>
        <w:t>100 days campaign was shaping and i</w:t>
      </w:r>
      <w:r>
        <w:rPr>
          <w:rFonts w:ascii="Arial" w:hAnsi="Arial" w:cs="Arial"/>
        </w:rPr>
        <w:t>nfluencing parliamentary debate.</w:t>
      </w:r>
    </w:p>
    <w:p w14:paraId="2727BBE5" w14:textId="77777777" w:rsidR="00775013" w:rsidRDefault="00775013" w:rsidP="00BE5DDD">
      <w:pPr>
        <w:pStyle w:val="ListParagraph"/>
        <w:ind w:left="0"/>
        <w:jc w:val="both"/>
        <w:rPr>
          <w:rFonts w:ascii="Arial" w:hAnsi="Arial" w:cs="Arial"/>
        </w:rPr>
      </w:pPr>
    </w:p>
    <w:p w14:paraId="2727BBE6" w14:textId="77777777" w:rsidR="00775013" w:rsidRPr="00F60118" w:rsidRDefault="00775013" w:rsidP="00E9187A">
      <w:pPr>
        <w:pStyle w:val="MainText"/>
        <w:numPr>
          <w:ilvl w:val="0"/>
          <w:numId w:val="9"/>
        </w:numPr>
        <w:spacing w:line="240" w:lineRule="auto"/>
        <w:rPr>
          <w:rFonts w:ascii="Arial" w:hAnsi="Arial" w:cs="Arial"/>
        </w:rPr>
      </w:pPr>
      <w:r>
        <w:rPr>
          <w:rFonts w:ascii="Arial" w:hAnsi="Arial" w:cs="Arial"/>
          <w:color w:val="000000"/>
        </w:rPr>
        <w:t>I</w:t>
      </w:r>
      <w:r w:rsidRPr="00F60118">
        <w:rPr>
          <w:rFonts w:ascii="Arial" w:hAnsi="Arial" w:cs="Arial"/>
          <w:color w:val="000000"/>
        </w:rPr>
        <w:t xml:space="preserve">n reputational polling commissioned on behalf of the LGA, </w:t>
      </w:r>
      <w:r>
        <w:rPr>
          <w:rFonts w:ascii="Arial" w:hAnsi="Arial" w:cs="Arial"/>
          <w:color w:val="000000"/>
        </w:rPr>
        <w:t>more than a</w:t>
      </w:r>
      <w:r w:rsidRPr="00F60118">
        <w:rPr>
          <w:rFonts w:ascii="Arial" w:hAnsi="Arial" w:cs="Arial"/>
          <w:color w:val="000000"/>
        </w:rPr>
        <w:t xml:space="preserve"> third (35 per cent) of MPs said they were aware of </w:t>
      </w:r>
      <w:r w:rsidRPr="00F60118">
        <w:rPr>
          <w:rFonts w:ascii="Arial" w:hAnsi="Arial" w:cs="Arial"/>
          <w:i/>
          <w:color w:val="000000"/>
        </w:rPr>
        <w:t>‘Investing in Our Nation’s Future: the First 100 days of the Next Government’</w:t>
      </w:r>
      <w:r w:rsidRPr="00F60118">
        <w:rPr>
          <w:rFonts w:ascii="Arial" w:hAnsi="Arial" w:cs="Arial"/>
          <w:color w:val="000000"/>
        </w:rPr>
        <w:t xml:space="preserve">. Of those who supported the campaign, reasons for supporting it included </w:t>
      </w:r>
      <w:r>
        <w:rPr>
          <w:rFonts w:ascii="Arial" w:hAnsi="Arial" w:cs="Arial"/>
          <w:color w:val="000000"/>
        </w:rPr>
        <w:t>‘</w:t>
      </w:r>
      <w:r w:rsidRPr="00F60118">
        <w:rPr>
          <w:rFonts w:ascii="Arial" w:hAnsi="Arial" w:cs="Arial"/>
          <w:color w:val="000000"/>
        </w:rPr>
        <w:t>a belief our policies would be a key driver of growth</w:t>
      </w:r>
      <w:r>
        <w:rPr>
          <w:rFonts w:ascii="Arial" w:hAnsi="Arial" w:cs="Arial"/>
          <w:color w:val="000000"/>
        </w:rPr>
        <w:t>’</w:t>
      </w:r>
      <w:r w:rsidRPr="00F60118">
        <w:rPr>
          <w:rFonts w:ascii="Arial" w:hAnsi="Arial" w:cs="Arial"/>
          <w:color w:val="000000"/>
        </w:rPr>
        <w:t xml:space="preserve"> and/or </w:t>
      </w:r>
      <w:r>
        <w:rPr>
          <w:rFonts w:ascii="Arial" w:hAnsi="Arial" w:cs="Arial"/>
          <w:color w:val="000000"/>
        </w:rPr>
        <w:t>‘</w:t>
      </w:r>
      <w:r w:rsidRPr="00F60118">
        <w:rPr>
          <w:rFonts w:ascii="Arial" w:hAnsi="Arial" w:cs="Arial"/>
          <w:color w:val="000000"/>
        </w:rPr>
        <w:t>a concern that local government is currently under-funded</w:t>
      </w:r>
      <w:r>
        <w:rPr>
          <w:rFonts w:ascii="Arial" w:hAnsi="Arial" w:cs="Arial"/>
          <w:color w:val="000000"/>
        </w:rPr>
        <w:t>’</w:t>
      </w:r>
      <w:r w:rsidRPr="00F60118">
        <w:rPr>
          <w:rFonts w:ascii="Arial" w:hAnsi="Arial" w:cs="Arial"/>
          <w:color w:val="000000"/>
        </w:rPr>
        <w:t xml:space="preserve">.   </w:t>
      </w:r>
    </w:p>
    <w:p w14:paraId="2727BBE7" w14:textId="77777777" w:rsidR="00775013" w:rsidRPr="00AB0260" w:rsidRDefault="00775013" w:rsidP="00BE5DDD">
      <w:pPr>
        <w:jc w:val="both"/>
        <w:rPr>
          <w:rFonts w:ascii="Arial" w:hAnsi="Arial" w:cs="Arial"/>
        </w:rPr>
      </w:pPr>
    </w:p>
    <w:p w14:paraId="2727BBE8" w14:textId="77777777" w:rsidR="00775013" w:rsidRPr="008E30A4" w:rsidRDefault="00775013" w:rsidP="00E9187A">
      <w:pPr>
        <w:pStyle w:val="ListParagraph"/>
        <w:ind w:left="567" w:hanging="207"/>
        <w:jc w:val="both"/>
        <w:rPr>
          <w:rFonts w:ascii="Arial" w:hAnsi="Arial" w:cs="Arial"/>
          <w:i/>
          <w:iCs/>
          <w:u w:val="single"/>
        </w:rPr>
      </w:pPr>
      <w:r w:rsidRPr="008E30A4">
        <w:rPr>
          <w:rFonts w:ascii="Arial" w:hAnsi="Arial" w:cs="Arial"/>
          <w:i/>
          <w:iCs/>
          <w:u w:val="single"/>
        </w:rPr>
        <w:t>Legislation</w:t>
      </w:r>
    </w:p>
    <w:p w14:paraId="2727BBE9" w14:textId="77777777" w:rsidR="00775013" w:rsidRDefault="00775013" w:rsidP="00E9187A">
      <w:pPr>
        <w:pStyle w:val="MainText"/>
        <w:numPr>
          <w:ilvl w:val="0"/>
          <w:numId w:val="9"/>
        </w:numPr>
        <w:spacing w:line="240" w:lineRule="auto"/>
        <w:rPr>
          <w:rFonts w:ascii="Arial" w:hAnsi="Arial" w:cs="Arial"/>
          <w:iCs/>
        </w:rPr>
      </w:pPr>
      <w:r w:rsidRPr="00743CF2">
        <w:rPr>
          <w:rFonts w:ascii="Arial" w:hAnsi="Arial" w:cs="Arial"/>
          <w:iCs/>
        </w:rPr>
        <w:t>We also lobbied on a number of key pieces of primary</w:t>
      </w:r>
      <w:r>
        <w:rPr>
          <w:rFonts w:ascii="Arial" w:hAnsi="Arial" w:cs="Arial"/>
          <w:iCs/>
        </w:rPr>
        <w:t xml:space="preserve"> legislation in order to secure positive changes that </w:t>
      </w:r>
      <w:r w:rsidRPr="00E9187A">
        <w:rPr>
          <w:rFonts w:ascii="Arial" w:hAnsi="Arial" w:cs="Arial"/>
        </w:rPr>
        <w:t>helped</w:t>
      </w:r>
      <w:r w:rsidRPr="00743CF2">
        <w:rPr>
          <w:rFonts w:ascii="Arial" w:hAnsi="Arial" w:cs="Arial"/>
          <w:iCs/>
        </w:rPr>
        <w:t xml:space="preserve"> support our 100 days campaign recommendations.  A key highlight was the Infrastructure Act through which we secured a new statutory provision ensuring that fracking cannot take place unless companies engaged </w:t>
      </w:r>
      <w:r>
        <w:rPr>
          <w:rFonts w:ascii="Arial" w:hAnsi="Arial" w:cs="Arial"/>
          <w:iCs/>
        </w:rPr>
        <w:t>in shale gas extraction provide</w:t>
      </w:r>
      <w:r w:rsidRPr="00743CF2">
        <w:rPr>
          <w:rFonts w:ascii="Arial" w:hAnsi="Arial" w:cs="Arial"/>
          <w:iCs/>
        </w:rPr>
        <w:t xml:space="preserve"> financial or other benefit for the local area.</w:t>
      </w:r>
    </w:p>
    <w:p w14:paraId="2727BBEA" w14:textId="77777777" w:rsidR="00775013" w:rsidRDefault="00775013" w:rsidP="00BE5DDD">
      <w:pPr>
        <w:rPr>
          <w:rFonts w:ascii="Arial" w:hAnsi="Arial" w:cs="Arial"/>
          <w:b/>
        </w:rPr>
      </w:pPr>
    </w:p>
    <w:p w14:paraId="2727BBEB" w14:textId="77777777" w:rsidR="00775013" w:rsidRDefault="00775013" w:rsidP="00BE5DDD">
      <w:pPr>
        <w:rPr>
          <w:rFonts w:ascii="Arial" w:hAnsi="Arial" w:cs="Arial"/>
          <w:b/>
        </w:rPr>
      </w:pPr>
      <w:r w:rsidRPr="00AB0260">
        <w:rPr>
          <w:rFonts w:ascii="Arial" w:hAnsi="Arial" w:cs="Arial"/>
          <w:b/>
        </w:rPr>
        <w:t>Party conferences</w:t>
      </w:r>
    </w:p>
    <w:p w14:paraId="2727BBEC" w14:textId="77777777" w:rsidR="00775013" w:rsidRPr="00AB0260" w:rsidRDefault="00775013" w:rsidP="00BE5DDD">
      <w:pPr>
        <w:rPr>
          <w:rFonts w:ascii="Arial" w:hAnsi="Arial" w:cs="Arial"/>
          <w:b/>
        </w:rPr>
      </w:pPr>
    </w:p>
    <w:p w14:paraId="2727BBED" w14:textId="77777777" w:rsidR="00775013" w:rsidRPr="00AB0260" w:rsidRDefault="00775013" w:rsidP="00E9187A">
      <w:pPr>
        <w:pStyle w:val="MainText"/>
        <w:numPr>
          <w:ilvl w:val="0"/>
          <w:numId w:val="9"/>
        </w:numPr>
        <w:spacing w:line="240" w:lineRule="auto"/>
        <w:rPr>
          <w:rFonts w:ascii="Arial" w:hAnsi="Arial" w:cs="Arial"/>
        </w:rPr>
      </w:pPr>
      <w:r w:rsidRPr="00AB0260">
        <w:rPr>
          <w:rFonts w:ascii="Arial" w:hAnsi="Arial" w:cs="Arial"/>
        </w:rPr>
        <w:t xml:space="preserve">Following its launch at our 2014 annual conference, we promoted the 100 days campaign </w:t>
      </w:r>
      <w:r w:rsidRPr="00E9187A">
        <w:rPr>
          <w:rFonts w:ascii="Arial" w:hAnsi="Arial" w:cs="Arial"/>
          <w:iCs/>
        </w:rPr>
        <w:t>across</w:t>
      </w:r>
      <w:r w:rsidRPr="00AB0260">
        <w:rPr>
          <w:rFonts w:ascii="Arial" w:hAnsi="Arial" w:cs="Arial"/>
        </w:rPr>
        <w:t xml:space="preserve"> the autumn party political conferences. We held debates</w:t>
      </w:r>
      <w:r>
        <w:rPr>
          <w:rFonts w:ascii="Arial" w:hAnsi="Arial" w:cs="Arial"/>
        </w:rPr>
        <w:t xml:space="preserve"> at the Conservative, Labour,</w:t>
      </w:r>
      <w:r w:rsidRPr="00AB0260">
        <w:rPr>
          <w:rFonts w:ascii="Arial" w:hAnsi="Arial" w:cs="Arial"/>
        </w:rPr>
        <w:t xml:space="preserve"> Liberal Democrat </w:t>
      </w:r>
      <w:r>
        <w:rPr>
          <w:rFonts w:ascii="Arial" w:hAnsi="Arial" w:cs="Arial"/>
        </w:rPr>
        <w:t xml:space="preserve">and Independent group </w:t>
      </w:r>
      <w:r w:rsidRPr="00AB0260">
        <w:rPr>
          <w:rFonts w:ascii="Arial" w:hAnsi="Arial" w:cs="Arial"/>
        </w:rPr>
        <w:t xml:space="preserve">conferences on the first hundred days of the next government with senior politicians, both national and local, think tanks and media </w:t>
      </w:r>
      <w:r>
        <w:rPr>
          <w:rFonts w:ascii="Arial" w:hAnsi="Arial" w:cs="Arial"/>
        </w:rPr>
        <w:t>commentators. We also held</w:t>
      </w:r>
      <w:r w:rsidRPr="00AB0260">
        <w:rPr>
          <w:rFonts w:ascii="Arial" w:hAnsi="Arial" w:cs="Arial"/>
        </w:rPr>
        <w:t xml:space="preserve"> evening receptions at </w:t>
      </w:r>
      <w:r>
        <w:rPr>
          <w:rFonts w:ascii="Arial" w:hAnsi="Arial" w:cs="Arial"/>
        </w:rPr>
        <w:t>each conference</w:t>
      </w:r>
      <w:r w:rsidRPr="00AB0260">
        <w:rPr>
          <w:rFonts w:ascii="Arial" w:hAnsi="Arial" w:cs="Arial"/>
        </w:rPr>
        <w:t xml:space="preserve">. </w:t>
      </w:r>
    </w:p>
    <w:p w14:paraId="2727BBEE" w14:textId="77777777" w:rsidR="00775013" w:rsidRPr="00AB0260" w:rsidRDefault="00775013" w:rsidP="00BE5DDD">
      <w:pPr>
        <w:jc w:val="both"/>
        <w:rPr>
          <w:rFonts w:ascii="Arial" w:hAnsi="Arial" w:cs="Arial"/>
          <w:color w:val="000000" w:themeColor="text1"/>
        </w:rPr>
      </w:pPr>
    </w:p>
    <w:p w14:paraId="2727BBEF" w14:textId="77777777" w:rsidR="00775013" w:rsidRPr="00AB0260" w:rsidRDefault="00775013" w:rsidP="00E9187A">
      <w:pPr>
        <w:pStyle w:val="MainText"/>
        <w:numPr>
          <w:ilvl w:val="0"/>
          <w:numId w:val="9"/>
        </w:numPr>
        <w:spacing w:line="240" w:lineRule="auto"/>
        <w:rPr>
          <w:rFonts w:ascii="Arial" w:hAnsi="Arial" w:cs="Arial"/>
          <w:color w:val="000000" w:themeColor="text1"/>
        </w:rPr>
      </w:pPr>
      <w:r>
        <w:rPr>
          <w:rFonts w:ascii="Arial" w:hAnsi="Arial" w:cs="Arial"/>
          <w:color w:val="000000" w:themeColor="text1"/>
        </w:rPr>
        <w:t>In addition to corporate LGA events, our L</w:t>
      </w:r>
      <w:r w:rsidRPr="00AB0260">
        <w:rPr>
          <w:rFonts w:ascii="Arial" w:hAnsi="Arial" w:cs="Arial"/>
          <w:color w:val="000000" w:themeColor="text1"/>
        </w:rPr>
        <w:t>ea</w:t>
      </w:r>
      <w:r>
        <w:rPr>
          <w:rFonts w:ascii="Arial" w:hAnsi="Arial" w:cs="Arial"/>
          <w:color w:val="000000" w:themeColor="text1"/>
        </w:rPr>
        <w:t>d M</w:t>
      </w:r>
      <w:r w:rsidRPr="00AB0260">
        <w:rPr>
          <w:rFonts w:ascii="Arial" w:hAnsi="Arial" w:cs="Arial"/>
          <w:color w:val="000000" w:themeColor="text1"/>
        </w:rPr>
        <w:t xml:space="preserve">embers </w:t>
      </w:r>
      <w:r w:rsidRPr="00AB0260">
        <w:rPr>
          <w:rFonts w:ascii="Arial" w:hAnsi="Arial" w:cs="Arial"/>
          <w:iCs/>
          <w:color w:val="000000"/>
        </w:rPr>
        <w:t>contributed</w:t>
      </w:r>
      <w:r w:rsidRPr="00AB0260">
        <w:rPr>
          <w:rFonts w:ascii="Arial" w:hAnsi="Arial" w:cs="Arial"/>
          <w:color w:val="000000" w:themeColor="text1"/>
        </w:rPr>
        <w:t xml:space="preserve"> to </w:t>
      </w:r>
      <w:r w:rsidR="00686971">
        <w:rPr>
          <w:rFonts w:ascii="Arial" w:hAnsi="Arial" w:cs="Arial"/>
          <w:color w:val="000000" w:themeColor="text1"/>
        </w:rPr>
        <w:t xml:space="preserve">141 </w:t>
      </w:r>
      <w:r w:rsidRPr="00AB0260">
        <w:rPr>
          <w:rFonts w:ascii="Arial" w:hAnsi="Arial" w:cs="Arial"/>
          <w:color w:val="000000" w:themeColor="text1"/>
        </w:rPr>
        <w:t>debates and roundtables</w:t>
      </w:r>
      <w:r>
        <w:rPr>
          <w:rFonts w:ascii="Arial" w:hAnsi="Arial" w:cs="Arial"/>
          <w:color w:val="000000" w:themeColor="text1"/>
        </w:rPr>
        <w:t xml:space="preserve"> held by </w:t>
      </w:r>
      <w:r w:rsidRPr="00E9187A">
        <w:rPr>
          <w:rFonts w:ascii="Arial" w:hAnsi="Arial" w:cs="Arial"/>
        </w:rPr>
        <w:t>stakeholders</w:t>
      </w:r>
      <w:r w:rsidRPr="00AB0260">
        <w:rPr>
          <w:rFonts w:ascii="Arial" w:hAnsi="Arial" w:cs="Arial"/>
          <w:color w:val="000000" w:themeColor="text1"/>
        </w:rPr>
        <w:t xml:space="preserve">. In all, </w:t>
      </w:r>
      <w:r w:rsidR="00686971">
        <w:rPr>
          <w:rFonts w:ascii="Arial" w:hAnsi="Arial" w:cs="Arial"/>
          <w:color w:val="000000" w:themeColor="text1"/>
        </w:rPr>
        <w:t>we</w:t>
      </w:r>
      <w:r w:rsidRPr="00AB0260">
        <w:rPr>
          <w:rFonts w:ascii="Arial" w:hAnsi="Arial" w:cs="Arial"/>
          <w:color w:val="000000" w:themeColor="text1"/>
        </w:rPr>
        <w:t xml:space="preserve"> contributed to 12 per cent of all fringes held across the three main party conferences, working closely with stakeholders including the British Property Federation, The Kings Fund, NHS Confederation, the Nation Federation </w:t>
      </w:r>
      <w:r w:rsidRPr="00AB0260">
        <w:rPr>
          <w:rFonts w:ascii="Arial" w:hAnsi="Arial" w:cs="Arial"/>
          <w:color w:val="000000" w:themeColor="text1"/>
        </w:rPr>
        <w:lastRenderedPageBreak/>
        <w:t xml:space="preserve">of Builders, Crisis, Age UK, Dementia Friends, </w:t>
      </w:r>
      <w:r>
        <w:rPr>
          <w:rFonts w:ascii="Arial" w:hAnsi="Arial" w:cs="Arial"/>
          <w:color w:val="000000" w:themeColor="text1"/>
        </w:rPr>
        <w:t xml:space="preserve">the British Parking Association, </w:t>
      </w:r>
      <w:r w:rsidRPr="00AB0260">
        <w:rPr>
          <w:rFonts w:ascii="Arial" w:hAnsi="Arial" w:cs="Arial"/>
          <w:color w:val="000000" w:themeColor="text1"/>
        </w:rPr>
        <w:t>TCPA</w:t>
      </w:r>
      <w:r>
        <w:rPr>
          <w:rFonts w:ascii="Arial" w:hAnsi="Arial" w:cs="Arial"/>
          <w:color w:val="000000" w:themeColor="text1"/>
        </w:rPr>
        <w:t xml:space="preserve"> and the Woodland Trust</w:t>
      </w:r>
      <w:r w:rsidRPr="00AB0260">
        <w:rPr>
          <w:rFonts w:ascii="Arial" w:hAnsi="Arial" w:cs="Arial"/>
          <w:color w:val="000000" w:themeColor="text1"/>
        </w:rPr>
        <w:t>.</w:t>
      </w:r>
    </w:p>
    <w:p w14:paraId="2727BBF0" w14:textId="77777777" w:rsidR="00775013" w:rsidRPr="00AB0260" w:rsidRDefault="00775013" w:rsidP="00BE5DDD">
      <w:pPr>
        <w:rPr>
          <w:rFonts w:ascii="Arial" w:hAnsi="Arial" w:cs="Arial"/>
        </w:rPr>
      </w:pPr>
    </w:p>
    <w:p w14:paraId="2727BBF1" w14:textId="77777777" w:rsidR="00D66E6C" w:rsidRDefault="006366B8" w:rsidP="00BE5DDD">
      <w:pPr>
        <w:rPr>
          <w:rFonts w:ascii="Arial" w:hAnsi="Arial" w:cs="Arial"/>
          <w:b/>
        </w:rPr>
      </w:pPr>
      <w:r>
        <w:rPr>
          <w:rFonts w:ascii="Arial" w:hAnsi="Arial" w:cs="Arial"/>
          <w:b/>
        </w:rPr>
        <w:t>Film</w:t>
      </w:r>
    </w:p>
    <w:p w14:paraId="2727BBF2" w14:textId="77777777" w:rsidR="00E9187A" w:rsidRDefault="00E9187A" w:rsidP="00BE5DDD">
      <w:pPr>
        <w:rPr>
          <w:rFonts w:ascii="Arial" w:hAnsi="Arial" w:cs="Arial"/>
          <w:b/>
        </w:rPr>
      </w:pPr>
    </w:p>
    <w:p w14:paraId="2727BBF3" w14:textId="77777777" w:rsidR="006366B8" w:rsidRPr="00E9187A" w:rsidRDefault="006366B8" w:rsidP="00E9187A">
      <w:pPr>
        <w:pStyle w:val="MainText"/>
        <w:numPr>
          <w:ilvl w:val="0"/>
          <w:numId w:val="9"/>
        </w:numPr>
        <w:spacing w:line="240" w:lineRule="auto"/>
        <w:rPr>
          <w:rFonts w:ascii="Arial" w:hAnsi="Arial" w:cs="Arial"/>
          <w:b/>
        </w:rPr>
      </w:pPr>
      <w:r w:rsidRPr="006366B8">
        <w:rPr>
          <w:rFonts w:ascii="Arial" w:hAnsi="Arial" w:cs="Arial"/>
        </w:rPr>
        <w:t>The campaign was launched with a film setting out the key asks and</w:t>
      </w:r>
      <w:r>
        <w:rPr>
          <w:rFonts w:ascii="Arial" w:hAnsi="Arial" w:cs="Arial"/>
          <w:b/>
        </w:rPr>
        <w:t xml:space="preserve"> </w:t>
      </w:r>
      <w:r w:rsidRPr="006366B8">
        <w:rPr>
          <w:rFonts w:ascii="Arial" w:hAnsi="Arial" w:cs="Arial"/>
        </w:rPr>
        <w:t>sign posting</w:t>
      </w:r>
      <w:r>
        <w:rPr>
          <w:rFonts w:ascii="Arial" w:hAnsi="Arial" w:cs="Arial"/>
          <w:b/>
        </w:rPr>
        <w:t xml:space="preserve"> </w:t>
      </w:r>
      <w:r>
        <w:rPr>
          <w:rFonts w:ascii="Arial" w:hAnsi="Arial" w:cs="Arial"/>
          <w:noProof/>
        </w:rPr>
        <w:t xml:space="preserve">viewers to the </w:t>
      </w:r>
      <w:r>
        <w:rPr>
          <w:rFonts w:ascii="Arial" w:hAnsi="Arial" w:cs="Arial"/>
        </w:rPr>
        <w:t>micosite</w:t>
      </w:r>
      <w:r>
        <w:rPr>
          <w:rFonts w:ascii="Arial" w:hAnsi="Arial" w:cs="Arial"/>
          <w:noProof/>
        </w:rPr>
        <w:t xml:space="preserve">. To date the film has </w:t>
      </w:r>
      <w:r w:rsidR="00775013">
        <w:rPr>
          <w:rFonts w:ascii="Arial" w:hAnsi="Arial" w:cs="Arial"/>
          <w:noProof/>
        </w:rPr>
        <w:t>been viewed more than a thousand times</w:t>
      </w:r>
      <w:r>
        <w:rPr>
          <w:rFonts w:ascii="Arial" w:hAnsi="Arial" w:cs="Arial"/>
          <w:noProof/>
        </w:rPr>
        <w:t xml:space="preserve"> on youtube and has been shown a number of LGA events. </w:t>
      </w:r>
    </w:p>
    <w:p w14:paraId="2727BBF4" w14:textId="77777777" w:rsidR="00E9187A" w:rsidRPr="006366B8" w:rsidRDefault="00E9187A" w:rsidP="00E9187A">
      <w:pPr>
        <w:pStyle w:val="MainText"/>
        <w:spacing w:line="240" w:lineRule="auto"/>
        <w:ind w:left="360"/>
        <w:rPr>
          <w:rFonts w:ascii="Arial" w:hAnsi="Arial" w:cs="Arial"/>
          <w:b/>
        </w:rPr>
      </w:pPr>
    </w:p>
    <w:p w14:paraId="2727BBF5" w14:textId="77777777" w:rsidR="00D66E6C" w:rsidRDefault="00D66E6C" w:rsidP="00BE5DDD">
      <w:pPr>
        <w:rPr>
          <w:rFonts w:ascii="Arial" w:hAnsi="Arial" w:cs="Arial"/>
          <w:b/>
        </w:rPr>
      </w:pPr>
      <w:r w:rsidRPr="00AB0260">
        <w:rPr>
          <w:rFonts w:ascii="Arial" w:hAnsi="Arial" w:cs="Arial"/>
          <w:b/>
        </w:rPr>
        <w:t xml:space="preserve">Microsite </w:t>
      </w:r>
    </w:p>
    <w:p w14:paraId="2727BBF6" w14:textId="77777777" w:rsidR="00E9187A" w:rsidRDefault="00E9187A" w:rsidP="00BE5DDD">
      <w:pPr>
        <w:rPr>
          <w:rFonts w:ascii="Arial" w:hAnsi="Arial" w:cs="Arial"/>
          <w:b/>
        </w:rPr>
      </w:pPr>
    </w:p>
    <w:p w14:paraId="2727BBF7" w14:textId="77777777" w:rsidR="00E9187A" w:rsidRPr="00AB0260" w:rsidRDefault="00E9187A" w:rsidP="00E9187A">
      <w:pPr>
        <w:pStyle w:val="MainText"/>
        <w:numPr>
          <w:ilvl w:val="0"/>
          <w:numId w:val="9"/>
        </w:numPr>
        <w:spacing w:line="240" w:lineRule="auto"/>
        <w:rPr>
          <w:rFonts w:ascii="Arial" w:hAnsi="Arial" w:cs="Arial"/>
        </w:rPr>
      </w:pPr>
      <w:r w:rsidRPr="00AB0260">
        <w:rPr>
          <w:rFonts w:ascii="Arial" w:hAnsi="Arial" w:cs="Arial"/>
        </w:rPr>
        <w:t xml:space="preserve">The campaign microsite, developed to host all content relating to the campaign, received 21,529 visits from 15,610 users over the course of the year. The majority of these users were new visitors (73 per cent compared to 27 per cent returning visitors). </w:t>
      </w:r>
    </w:p>
    <w:p w14:paraId="2727BBF8" w14:textId="77777777" w:rsidR="00E9187A" w:rsidRDefault="00E9187A" w:rsidP="00BE5DDD">
      <w:pPr>
        <w:rPr>
          <w:rFonts w:ascii="Arial" w:hAnsi="Arial" w:cs="Arial"/>
          <w:b/>
        </w:rPr>
      </w:pPr>
    </w:p>
    <w:p w14:paraId="2727BBF9" w14:textId="77777777" w:rsidR="006366B8" w:rsidRPr="00AB0260" w:rsidRDefault="006366B8" w:rsidP="00BE5DDD">
      <w:pPr>
        <w:rPr>
          <w:rFonts w:ascii="Arial" w:hAnsi="Arial" w:cs="Arial"/>
          <w:b/>
        </w:rPr>
      </w:pPr>
      <w:r>
        <w:rPr>
          <w:noProof/>
        </w:rPr>
        <w:drawing>
          <wp:inline distT="0" distB="0" distL="0" distR="0" wp14:anchorId="2727BC5D" wp14:editId="2727BC5E">
            <wp:extent cx="2865119" cy="1975104"/>
            <wp:effectExtent l="133350" t="114300" r="145415" b="1587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0212" t="3390" b="5085"/>
                    <a:stretch/>
                  </pic:blipFill>
                  <pic:spPr bwMode="auto">
                    <a:xfrm>
                      <a:off x="0" y="0"/>
                      <a:ext cx="2867839" cy="1976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727BBFA" w14:textId="77777777" w:rsidR="00D66E6C" w:rsidRDefault="00D66E6C" w:rsidP="00BE5DDD">
      <w:pPr>
        <w:rPr>
          <w:rFonts w:ascii="Arial" w:hAnsi="Arial" w:cs="Arial"/>
        </w:rPr>
      </w:pPr>
    </w:p>
    <w:p w14:paraId="2727BBFB" w14:textId="77777777" w:rsidR="00E9187A" w:rsidRPr="00AB0260" w:rsidRDefault="00E9187A" w:rsidP="00E9187A">
      <w:pPr>
        <w:pStyle w:val="MainText"/>
        <w:numPr>
          <w:ilvl w:val="0"/>
          <w:numId w:val="9"/>
        </w:numPr>
        <w:spacing w:line="240" w:lineRule="auto"/>
        <w:rPr>
          <w:rFonts w:ascii="Arial" w:hAnsi="Arial" w:cs="Arial"/>
        </w:rPr>
      </w:pPr>
      <w:r w:rsidRPr="00AB0260">
        <w:rPr>
          <w:rFonts w:ascii="Arial" w:hAnsi="Arial" w:cs="Arial"/>
        </w:rPr>
        <w:t xml:space="preserve">Number of visits to </w:t>
      </w:r>
      <w:hyperlink r:id="rId19" w:history="1">
        <w:r w:rsidRPr="00AB0260">
          <w:rPr>
            <w:rStyle w:val="Hyperlink"/>
            <w:rFonts w:ascii="Arial" w:hAnsi="Arial" w:cs="Arial"/>
          </w:rPr>
          <w:t>www.100days.local.gov.uk</w:t>
        </w:r>
      </w:hyperlink>
      <w:r w:rsidRPr="00AB0260">
        <w:rPr>
          <w:rFonts w:ascii="Arial" w:hAnsi="Arial" w:cs="Arial"/>
        </w:rPr>
        <w:t xml:space="preserve"> between June 2014 and August 2015</w:t>
      </w:r>
      <w:r>
        <w:rPr>
          <w:rFonts w:ascii="Arial" w:hAnsi="Arial" w:cs="Arial"/>
        </w:rPr>
        <w:t>.</w:t>
      </w:r>
    </w:p>
    <w:p w14:paraId="2727BBFC" w14:textId="77777777" w:rsidR="00E9187A" w:rsidRPr="00AB0260" w:rsidRDefault="00E9187A" w:rsidP="00BE5DDD">
      <w:pPr>
        <w:rPr>
          <w:rFonts w:ascii="Arial" w:hAnsi="Arial" w:cs="Arial"/>
        </w:rPr>
      </w:pPr>
    </w:p>
    <w:p w14:paraId="2727BBFD" w14:textId="77777777" w:rsidR="00D66E6C" w:rsidRPr="00AB0260" w:rsidRDefault="00D66E6C" w:rsidP="00BE5DDD">
      <w:pPr>
        <w:rPr>
          <w:rFonts w:ascii="Arial" w:hAnsi="Arial" w:cs="Arial"/>
        </w:rPr>
      </w:pPr>
    </w:p>
    <w:p w14:paraId="2727BBFE" w14:textId="77777777" w:rsidR="00D66E6C" w:rsidRPr="00AB0260" w:rsidRDefault="00D66E6C" w:rsidP="00BE5DDD">
      <w:pPr>
        <w:rPr>
          <w:rFonts w:ascii="Arial" w:hAnsi="Arial" w:cs="Arial"/>
        </w:rPr>
      </w:pPr>
      <w:r w:rsidRPr="00AB0260">
        <w:rPr>
          <w:rFonts w:ascii="Arial" w:hAnsi="Arial" w:cs="Arial"/>
          <w:noProof/>
        </w:rPr>
        <w:drawing>
          <wp:inline distT="0" distB="0" distL="0" distR="0" wp14:anchorId="2727BC5F" wp14:editId="2727BC60">
            <wp:extent cx="5731510" cy="101281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012812"/>
                    </a:xfrm>
                    <a:prstGeom prst="rect">
                      <a:avLst/>
                    </a:prstGeom>
                  </pic:spPr>
                </pic:pic>
              </a:graphicData>
            </a:graphic>
          </wp:inline>
        </w:drawing>
      </w:r>
    </w:p>
    <w:p w14:paraId="2727BBFF" w14:textId="77777777" w:rsidR="00E9187A" w:rsidRDefault="00E9187A" w:rsidP="00E9187A">
      <w:pPr>
        <w:pStyle w:val="MainText"/>
        <w:spacing w:line="240" w:lineRule="auto"/>
        <w:ind w:left="360"/>
        <w:rPr>
          <w:rFonts w:ascii="Arial" w:hAnsi="Arial" w:cs="Arial"/>
        </w:rPr>
      </w:pPr>
    </w:p>
    <w:p w14:paraId="2727BC00" w14:textId="77777777" w:rsidR="00D66E6C" w:rsidRPr="00AB0260" w:rsidRDefault="00D66E6C" w:rsidP="00BE5DDD">
      <w:pPr>
        <w:rPr>
          <w:rFonts w:ascii="Arial" w:hAnsi="Arial" w:cs="Arial"/>
        </w:rPr>
      </w:pPr>
    </w:p>
    <w:p w14:paraId="2727BC01" w14:textId="77777777" w:rsidR="006366B8" w:rsidRDefault="006366B8" w:rsidP="00E9187A">
      <w:pPr>
        <w:pStyle w:val="MainText"/>
        <w:numPr>
          <w:ilvl w:val="0"/>
          <w:numId w:val="9"/>
        </w:numPr>
        <w:spacing w:line="240" w:lineRule="auto"/>
        <w:rPr>
          <w:rFonts w:ascii="Arial" w:hAnsi="Arial" w:cs="Arial"/>
        </w:rPr>
      </w:pPr>
      <w:r w:rsidRPr="00AB0260">
        <w:rPr>
          <w:rFonts w:ascii="Arial" w:hAnsi="Arial" w:cs="Arial"/>
        </w:rPr>
        <w:t xml:space="preserve">The most viewed pages, after the microsite homepage were the localised data tool (13 per cent) – where councils could create their own infographics – the to do list pages (10 per cent) which detailed the policy asks in the ‘100 days’ campaign – and the ‘thoughts on’ page (7 per cent) which included opinion articles from a number of stakeholders. </w:t>
      </w:r>
    </w:p>
    <w:p w14:paraId="2727BC02" w14:textId="77777777" w:rsidR="00E9187A" w:rsidRDefault="00E9187A" w:rsidP="00E9187A">
      <w:pPr>
        <w:pStyle w:val="MainText"/>
        <w:spacing w:line="240" w:lineRule="auto"/>
        <w:ind w:left="360"/>
        <w:rPr>
          <w:rFonts w:ascii="Arial" w:hAnsi="Arial" w:cs="Arial"/>
        </w:rPr>
      </w:pPr>
    </w:p>
    <w:p w14:paraId="2727BC03" w14:textId="77777777" w:rsidR="00E9187A" w:rsidRPr="00AB0260" w:rsidRDefault="00E9187A" w:rsidP="00E9187A">
      <w:pPr>
        <w:pStyle w:val="MainText"/>
        <w:numPr>
          <w:ilvl w:val="0"/>
          <w:numId w:val="9"/>
        </w:numPr>
        <w:spacing w:line="240" w:lineRule="auto"/>
        <w:rPr>
          <w:rFonts w:ascii="Arial" w:hAnsi="Arial" w:cs="Arial"/>
        </w:rPr>
      </w:pPr>
      <w:r w:rsidRPr="00AB0260">
        <w:rPr>
          <w:rFonts w:ascii="Arial" w:hAnsi="Arial" w:cs="Arial"/>
        </w:rPr>
        <w:t>Number of visits to Localised Data page between June 2014 and August 2015</w:t>
      </w:r>
      <w:r>
        <w:rPr>
          <w:rFonts w:ascii="Arial" w:hAnsi="Arial" w:cs="Arial"/>
        </w:rPr>
        <w:t>.</w:t>
      </w:r>
      <w:r w:rsidRPr="00AB0260">
        <w:rPr>
          <w:rFonts w:ascii="Arial" w:hAnsi="Arial" w:cs="Arial"/>
        </w:rPr>
        <w:t xml:space="preserve"> </w:t>
      </w:r>
    </w:p>
    <w:p w14:paraId="2727BC04" w14:textId="77777777" w:rsidR="00E9187A" w:rsidRPr="00AB0260" w:rsidRDefault="00E9187A" w:rsidP="00E9187A">
      <w:pPr>
        <w:pStyle w:val="MainText"/>
        <w:spacing w:line="240" w:lineRule="auto"/>
        <w:rPr>
          <w:rFonts w:ascii="Arial" w:hAnsi="Arial" w:cs="Arial"/>
        </w:rPr>
      </w:pPr>
    </w:p>
    <w:p w14:paraId="2727BC05" w14:textId="77777777" w:rsidR="00D66E6C" w:rsidRPr="00AB0260" w:rsidRDefault="00D66E6C" w:rsidP="00BE5DDD">
      <w:pPr>
        <w:rPr>
          <w:rFonts w:ascii="Arial" w:hAnsi="Arial" w:cs="Arial"/>
        </w:rPr>
      </w:pPr>
    </w:p>
    <w:p w14:paraId="2727BC06" w14:textId="77777777" w:rsidR="00E9187A" w:rsidRDefault="00D66E6C" w:rsidP="00BE5DDD">
      <w:pPr>
        <w:rPr>
          <w:rFonts w:ascii="Arial" w:hAnsi="Arial" w:cs="Arial"/>
        </w:rPr>
      </w:pPr>
      <w:r w:rsidRPr="00AB0260">
        <w:rPr>
          <w:rFonts w:ascii="Arial" w:hAnsi="Arial" w:cs="Arial"/>
          <w:noProof/>
        </w:rPr>
        <w:lastRenderedPageBreak/>
        <w:drawing>
          <wp:inline distT="0" distB="0" distL="0" distR="0" wp14:anchorId="2727BC61" wp14:editId="2727BC62">
            <wp:extent cx="5731510" cy="981582"/>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981582"/>
                    </a:xfrm>
                    <a:prstGeom prst="rect">
                      <a:avLst/>
                    </a:prstGeom>
                  </pic:spPr>
                </pic:pic>
              </a:graphicData>
            </a:graphic>
          </wp:inline>
        </w:drawing>
      </w:r>
    </w:p>
    <w:p w14:paraId="2727BC07" w14:textId="77777777" w:rsidR="00E9187A" w:rsidRDefault="00E9187A" w:rsidP="00BE5DDD">
      <w:pPr>
        <w:rPr>
          <w:rFonts w:ascii="Arial" w:hAnsi="Arial" w:cs="Arial"/>
        </w:rPr>
      </w:pPr>
    </w:p>
    <w:p w14:paraId="2727BC08" w14:textId="77777777" w:rsidR="00E9187A" w:rsidRPr="00E9187A" w:rsidRDefault="00E9187A" w:rsidP="00BE5DDD">
      <w:pPr>
        <w:pStyle w:val="MainText"/>
        <w:numPr>
          <w:ilvl w:val="0"/>
          <w:numId w:val="9"/>
        </w:numPr>
        <w:spacing w:line="240" w:lineRule="auto"/>
        <w:rPr>
          <w:rFonts w:ascii="Arial" w:hAnsi="Arial" w:cs="Arial"/>
        </w:rPr>
      </w:pPr>
      <w:r w:rsidRPr="006366B8">
        <w:rPr>
          <w:rFonts w:ascii="Arial" w:hAnsi="Arial" w:cs="Arial"/>
        </w:rPr>
        <w:t>Examples of Localised data on the “100 days” website</w:t>
      </w:r>
      <w:r>
        <w:rPr>
          <w:rFonts w:ascii="Arial" w:hAnsi="Arial" w:cs="Arial"/>
        </w:rPr>
        <w:t>.</w:t>
      </w:r>
    </w:p>
    <w:p w14:paraId="2727BC09" w14:textId="77777777" w:rsidR="00D66E6C" w:rsidRPr="00AB0260" w:rsidRDefault="00D66E6C" w:rsidP="00BE5DDD">
      <w:pPr>
        <w:rPr>
          <w:rFonts w:ascii="Arial" w:hAnsi="Arial" w:cs="Arial"/>
        </w:rPr>
      </w:pPr>
    </w:p>
    <w:p w14:paraId="2727BC0A" w14:textId="77777777" w:rsidR="00995FF6" w:rsidRDefault="00D66E6C" w:rsidP="00BE5DDD">
      <w:pPr>
        <w:rPr>
          <w:noProof/>
        </w:rPr>
      </w:pPr>
      <w:r>
        <w:rPr>
          <w:noProof/>
        </w:rPr>
        <w:drawing>
          <wp:inline distT="0" distB="0" distL="0" distR="0" wp14:anchorId="2727BC63" wp14:editId="2727BC64">
            <wp:extent cx="2443276" cy="1960474"/>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0085" t="3736" r="7385" b="5263"/>
                    <a:stretch/>
                  </pic:blipFill>
                  <pic:spPr bwMode="auto">
                    <a:xfrm>
                      <a:off x="0" y="0"/>
                      <a:ext cx="2449755" cy="1965673"/>
                    </a:xfrm>
                    <a:prstGeom prst="rect">
                      <a:avLst/>
                    </a:prstGeom>
                    <a:ln>
                      <a:noFill/>
                    </a:ln>
                    <a:extLst>
                      <a:ext uri="{53640926-AAD7-44D8-BBD7-CCE9431645EC}">
                        <a14:shadowObscured xmlns:a14="http://schemas.microsoft.com/office/drawing/2010/main"/>
                      </a:ext>
                    </a:extLst>
                  </pic:spPr>
                </pic:pic>
              </a:graphicData>
            </a:graphic>
          </wp:inline>
        </w:drawing>
      </w:r>
      <w:r w:rsidRPr="00D66E6C">
        <w:rPr>
          <w:noProof/>
        </w:rPr>
        <w:t xml:space="preserve"> </w:t>
      </w:r>
      <w:r>
        <w:rPr>
          <w:noProof/>
        </w:rPr>
        <w:drawing>
          <wp:inline distT="0" distB="0" distL="0" distR="0" wp14:anchorId="2727BC65" wp14:editId="2727BC66">
            <wp:extent cx="2384755" cy="196047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0085" t="2716" r="8404" b="6281"/>
                    <a:stretch/>
                  </pic:blipFill>
                  <pic:spPr bwMode="auto">
                    <a:xfrm>
                      <a:off x="0" y="0"/>
                      <a:ext cx="2391079" cy="1965673"/>
                    </a:xfrm>
                    <a:prstGeom prst="rect">
                      <a:avLst/>
                    </a:prstGeom>
                    <a:ln>
                      <a:noFill/>
                    </a:ln>
                    <a:extLst>
                      <a:ext uri="{53640926-AAD7-44D8-BBD7-CCE9431645EC}">
                        <a14:shadowObscured xmlns:a14="http://schemas.microsoft.com/office/drawing/2010/main"/>
                      </a:ext>
                    </a:extLst>
                  </pic:spPr>
                </pic:pic>
              </a:graphicData>
            </a:graphic>
          </wp:inline>
        </w:drawing>
      </w:r>
    </w:p>
    <w:p w14:paraId="2727BC0B" w14:textId="77777777" w:rsidR="00B71EF7" w:rsidRDefault="00B71EF7" w:rsidP="00BE5DDD">
      <w:pPr>
        <w:rPr>
          <w:noProof/>
        </w:rPr>
      </w:pPr>
    </w:p>
    <w:p w14:paraId="2727BC0C" w14:textId="77777777" w:rsidR="00B71EF7" w:rsidRDefault="00B71EF7" w:rsidP="00BE5DDD">
      <w:pPr>
        <w:rPr>
          <w:noProof/>
        </w:rPr>
      </w:pPr>
      <w:r>
        <w:rPr>
          <w:noProof/>
        </w:rPr>
        <w:drawing>
          <wp:inline distT="0" distB="0" distL="0" distR="0" wp14:anchorId="2727BC67" wp14:editId="2727BC68">
            <wp:extent cx="2381250" cy="207526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3967" r="58678"/>
                    <a:stretch/>
                  </pic:blipFill>
                  <pic:spPr bwMode="auto">
                    <a:xfrm>
                      <a:off x="0" y="0"/>
                      <a:ext cx="2380200" cy="2074345"/>
                    </a:xfrm>
                    <a:prstGeom prst="rect">
                      <a:avLst/>
                    </a:prstGeom>
                    <a:ln>
                      <a:noFill/>
                    </a:ln>
                    <a:extLst>
                      <a:ext uri="{53640926-AAD7-44D8-BBD7-CCE9431645EC}">
                        <a14:shadowObscured xmlns:a14="http://schemas.microsoft.com/office/drawing/2010/main"/>
                      </a:ext>
                    </a:extLst>
                  </pic:spPr>
                </pic:pic>
              </a:graphicData>
            </a:graphic>
          </wp:inline>
        </w:drawing>
      </w:r>
      <w:r w:rsidRPr="00B71EF7">
        <w:rPr>
          <w:noProof/>
        </w:rPr>
        <w:t xml:space="preserve"> </w:t>
      </w:r>
      <w:r>
        <w:rPr>
          <w:noProof/>
        </w:rPr>
        <w:drawing>
          <wp:inline distT="0" distB="0" distL="0" distR="0" wp14:anchorId="2727BC69" wp14:editId="2727BC6A">
            <wp:extent cx="2381250" cy="207526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3967" r="58678"/>
                    <a:stretch/>
                  </pic:blipFill>
                  <pic:spPr bwMode="auto">
                    <a:xfrm>
                      <a:off x="0" y="0"/>
                      <a:ext cx="2380200" cy="2074345"/>
                    </a:xfrm>
                    <a:prstGeom prst="rect">
                      <a:avLst/>
                    </a:prstGeom>
                    <a:ln>
                      <a:noFill/>
                    </a:ln>
                    <a:extLst>
                      <a:ext uri="{53640926-AAD7-44D8-BBD7-CCE9431645EC}">
                        <a14:shadowObscured xmlns:a14="http://schemas.microsoft.com/office/drawing/2010/main"/>
                      </a:ext>
                    </a:extLst>
                  </pic:spPr>
                </pic:pic>
              </a:graphicData>
            </a:graphic>
          </wp:inline>
        </w:drawing>
      </w:r>
    </w:p>
    <w:p w14:paraId="2727BC0D" w14:textId="77777777" w:rsidR="00E9187A" w:rsidRDefault="00E9187A" w:rsidP="00BE5DDD">
      <w:pPr>
        <w:rPr>
          <w:rFonts w:ascii="Arial" w:hAnsi="Arial" w:cs="Arial"/>
        </w:rPr>
      </w:pPr>
    </w:p>
    <w:p w14:paraId="2727BC0E" w14:textId="77777777" w:rsidR="006366B8" w:rsidRDefault="006366B8" w:rsidP="00BE5DDD">
      <w:pPr>
        <w:rPr>
          <w:rFonts w:ascii="Arial" w:hAnsi="Arial" w:cs="Arial"/>
          <w:b/>
        </w:rPr>
      </w:pPr>
    </w:p>
    <w:p w14:paraId="2727BC0F" w14:textId="77777777" w:rsidR="008F2E40" w:rsidRPr="00AB0260" w:rsidRDefault="008F2E40" w:rsidP="00BE5DDD">
      <w:pPr>
        <w:rPr>
          <w:rFonts w:ascii="Arial" w:hAnsi="Arial" w:cs="Arial"/>
          <w:b/>
        </w:rPr>
      </w:pPr>
      <w:r w:rsidRPr="00AB0260">
        <w:rPr>
          <w:rFonts w:ascii="Arial" w:hAnsi="Arial" w:cs="Arial"/>
          <w:b/>
        </w:rPr>
        <w:t xml:space="preserve">Twitter </w:t>
      </w:r>
    </w:p>
    <w:p w14:paraId="2727BC10" w14:textId="77777777" w:rsidR="008F2E40" w:rsidRPr="00AB0260" w:rsidRDefault="008F2E40" w:rsidP="00BE5DDD">
      <w:pPr>
        <w:rPr>
          <w:rFonts w:ascii="Arial" w:hAnsi="Arial" w:cs="Arial"/>
          <w:b/>
        </w:rPr>
      </w:pPr>
    </w:p>
    <w:p w14:paraId="2727BC11" w14:textId="77777777" w:rsidR="008F2E40" w:rsidRPr="00AB0260" w:rsidRDefault="008F2E40" w:rsidP="00E9187A">
      <w:pPr>
        <w:pStyle w:val="MainText"/>
        <w:numPr>
          <w:ilvl w:val="0"/>
          <w:numId w:val="9"/>
        </w:numPr>
        <w:spacing w:line="240" w:lineRule="auto"/>
        <w:rPr>
          <w:rFonts w:ascii="Arial" w:hAnsi="Arial" w:cs="Arial"/>
        </w:rPr>
      </w:pPr>
      <w:r w:rsidRPr="00AB0260">
        <w:rPr>
          <w:rFonts w:ascii="Arial" w:hAnsi="Arial" w:cs="Arial"/>
        </w:rPr>
        <w:t>Over the campaign period, 308 tweets were sent from the @</w:t>
      </w:r>
      <w:proofErr w:type="spellStart"/>
      <w:r w:rsidRPr="00AB0260">
        <w:rPr>
          <w:rFonts w:ascii="Arial" w:hAnsi="Arial" w:cs="Arial"/>
        </w:rPr>
        <w:t>LGAComms</w:t>
      </w:r>
      <w:proofErr w:type="spellEnd"/>
      <w:r w:rsidRPr="00AB0260">
        <w:rPr>
          <w:rFonts w:ascii="Arial" w:hAnsi="Arial" w:cs="Arial"/>
        </w:rPr>
        <w:t xml:space="preserve"> </w:t>
      </w:r>
      <w:proofErr w:type="gramStart"/>
      <w:r w:rsidRPr="00AB0260">
        <w:rPr>
          <w:rFonts w:ascii="Arial" w:hAnsi="Arial" w:cs="Arial"/>
        </w:rPr>
        <w:t>account,</w:t>
      </w:r>
      <w:proofErr w:type="gramEnd"/>
      <w:r w:rsidRPr="00AB0260">
        <w:rPr>
          <w:rFonts w:ascii="Arial" w:hAnsi="Arial" w:cs="Arial"/>
        </w:rPr>
        <w:t xml:space="preserve"> these tweets were retweeted more than 1,200 times and had a potential reach of 4.6 million. </w:t>
      </w:r>
    </w:p>
    <w:p w14:paraId="2727BC12" w14:textId="77777777" w:rsidR="008F2E40" w:rsidRDefault="008F2E40" w:rsidP="00BE5DDD">
      <w:pPr>
        <w:rPr>
          <w:rFonts w:ascii="Arial" w:hAnsi="Arial" w:cs="Arial"/>
          <w:b/>
        </w:rPr>
      </w:pPr>
    </w:p>
    <w:p w14:paraId="2727BC13" w14:textId="77777777" w:rsidR="008F2E40" w:rsidRDefault="008F2E40" w:rsidP="00BE5DDD">
      <w:pPr>
        <w:rPr>
          <w:rFonts w:ascii="Arial" w:hAnsi="Arial" w:cs="Arial"/>
          <w:b/>
        </w:rPr>
      </w:pPr>
    </w:p>
    <w:p w14:paraId="2727BC14" w14:textId="77777777" w:rsidR="006366B8" w:rsidRDefault="006366B8" w:rsidP="00BE5DDD">
      <w:pPr>
        <w:rPr>
          <w:rFonts w:ascii="Arial" w:hAnsi="Arial" w:cs="Arial"/>
          <w:b/>
        </w:rPr>
      </w:pPr>
    </w:p>
    <w:p w14:paraId="2727BC15" w14:textId="77777777" w:rsidR="00D928C5" w:rsidRDefault="00D928C5" w:rsidP="00BE5DDD">
      <w:pPr>
        <w:rPr>
          <w:rFonts w:ascii="Arial" w:hAnsi="Arial" w:cs="Arial"/>
          <w:b/>
        </w:rPr>
      </w:pPr>
    </w:p>
    <w:p w14:paraId="2727BC16" w14:textId="77777777" w:rsidR="00686971" w:rsidRDefault="00686971" w:rsidP="00BE5DDD">
      <w:pPr>
        <w:rPr>
          <w:rFonts w:ascii="Arial" w:hAnsi="Arial" w:cs="Arial"/>
          <w:b/>
        </w:rPr>
      </w:pPr>
    </w:p>
    <w:p w14:paraId="2727BC17" w14:textId="77777777" w:rsidR="00686971" w:rsidRDefault="00686971" w:rsidP="00BE5DDD">
      <w:pPr>
        <w:rPr>
          <w:rFonts w:ascii="Arial" w:hAnsi="Arial" w:cs="Arial"/>
          <w:b/>
        </w:rPr>
      </w:pPr>
    </w:p>
    <w:p w14:paraId="2727BC18" w14:textId="77777777" w:rsidR="00686971" w:rsidRDefault="00686971" w:rsidP="00BE5DDD">
      <w:pPr>
        <w:rPr>
          <w:rFonts w:ascii="Arial" w:hAnsi="Arial" w:cs="Arial"/>
          <w:b/>
        </w:rPr>
      </w:pPr>
    </w:p>
    <w:p w14:paraId="2727BC19" w14:textId="77777777" w:rsidR="00686971" w:rsidRDefault="00686971" w:rsidP="00BE5DDD">
      <w:pPr>
        <w:rPr>
          <w:rFonts w:ascii="Arial" w:hAnsi="Arial" w:cs="Arial"/>
          <w:b/>
        </w:rPr>
      </w:pPr>
    </w:p>
    <w:p w14:paraId="2727BC1A" w14:textId="77777777" w:rsidR="00686971" w:rsidRPr="00AB0260" w:rsidRDefault="00686971" w:rsidP="00BE5DDD">
      <w:pPr>
        <w:rPr>
          <w:rFonts w:ascii="Arial" w:hAnsi="Arial" w:cs="Arial"/>
        </w:rPr>
      </w:pPr>
    </w:p>
    <w:p w14:paraId="2727BC1B" w14:textId="77777777" w:rsidR="006D1410" w:rsidRDefault="006D1410" w:rsidP="00BE5DDD">
      <w:pPr>
        <w:jc w:val="both"/>
        <w:rPr>
          <w:rFonts w:ascii="Arial" w:hAnsi="Arial" w:cs="Arial"/>
        </w:rPr>
      </w:pPr>
    </w:p>
    <w:p w14:paraId="2727BC1C" w14:textId="77777777" w:rsidR="005A1180" w:rsidRDefault="003B717A" w:rsidP="00BE5DDD">
      <w:pPr>
        <w:rPr>
          <w:rFonts w:ascii="Arial" w:hAnsi="Arial" w:cs="Arial"/>
          <w:b/>
          <w:szCs w:val="22"/>
        </w:rPr>
      </w:pPr>
      <w:r>
        <w:rPr>
          <w:rFonts w:ascii="Arial" w:hAnsi="Arial" w:cs="Arial"/>
          <w:b/>
          <w:szCs w:val="22"/>
        </w:rPr>
        <w:lastRenderedPageBreak/>
        <w:t xml:space="preserve">Media </w:t>
      </w:r>
    </w:p>
    <w:p w14:paraId="2727BC1D" w14:textId="77777777" w:rsidR="003B717A" w:rsidRPr="006D1410" w:rsidRDefault="003B717A" w:rsidP="00BE5DDD">
      <w:pPr>
        <w:pStyle w:val="NoSpacing"/>
        <w:rPr>
          <w:rFonts w:ascii="Arial" w:hAnsi="Arial" w:cs="Arial"/>
        </w:rPr>
      </w:pPr>
    </w:p>
    <w:p w14:paraId="2727BC1E" w14:textId="77777777" w:rsidR="003B717A" w:rsidRPr="006D1410" w:rsidRDefault="003B717A" w:rsidP="00E9187A">
      <w:pPr>
        <w:pStyle w:val="MainText"/>
        <w:numPr>
          <w:ilvl w:val="0"/>
          <w:numId w:val="9"/>
        </w:numPr>
        <w:spacing w:line="240" w:lineRule="auto"/>
        <w:rPr>
          <w:rFonts w:ascii="Arial" w:hAnsi="Arial" w:cs="Arial"/>
        </w:rPr>
      </w:pPr>
      <w:r w:rsidRPr="006D1410">
        <w:rPr>
          <w:rFonts w:ascii="Arial" w:hAnsi="Arial" w:cs="Arial"/>
        </w:rPr>
        <w:t xml:space="preserve">Since launching our 100 Days campaign at the 2014 LGA Annual Conference, policies and asks were mentioned </w:t>
      </w:r>
      <w:r w:rsidRPr="006D1410">
        <w:rPr>
          <w:rFonts w:ascii="Arial" w:hAnsi="Arial" w:cs="Arial"/>
          <w:b/>
          <w:bCs/>
        </w:rPr>
        <w:t>315</w:t>
      </w:r>
      <w:r w:rsidRPr="006D1410">
        <w:rPr>
          <w:rFonts w:ascii="Arial" w:hAnsi="Arial" w:cs="Arial"/>
        </w:rPr>
        <w:t xml:space="preserve"> times across </w:t>
      </w:r>
      <w:r w:rsidRPr="006D1410">
        <w:rPr>
          <w:rFonts w:ascii="Arial" w:hAnsi="Arial" w:cs="Arial"/>
          <w:b/>
          <w:bCs/>
        </w:rPr>
        <w:t>23</w:t>
      </w:r>
      <w:r w:rsidRPr="006D1410">
        <w:rPr>
          <w:rFonts w:ascii="Arial" w:hAnsi="Arial" w:cs="Arial"/>
        </w:rPr>
        <w:t xml:space="preserve"> print and online titles and </w:t>
      </w:r>
      <w:r w:rsidRPr="006D1410">
        <w:rPr>
          <w:rFonts w:ascii="Arial" w:hAnsi="Arial" w:cs="Arial"/>
          <w:b/>
          <w:bCs/>
        </w:rPr>
        <w:t>11</w:t>
      </w:r>
      <w:r w:rsidRPr="006D1410">
        <w:rPr>
          <w:rFonts w:ascii="Arial" w:hAnsi="Arial" w:cs="Arial"/>
        </w:rPr>
        <w:t xml:space="preserve"> broadcast channels and programmes.</w:t>
      </w:r>
    </w:p>
    <w:p w14:paraId="2727BC1F" w14:textId="77777777" w:rsidR="003B717A" w:rsidRPr="006D1410" w:rsidRDefault="003B717A" w:rsidP="00BE5DDD">
      <w:pPr>
        <w:pStyle w:val="NoSpacing"/>
        <w:rPr>
          <w:rFonts w:ascii="Arial" w:hAnsi="Arial" w:cs="Arial"/>
        </w:rPr>
      </w:pPr>
    </w:p>
    <w:p w14:paraId="2727BC20" w14:textId="77777777" w:rsidR="003B717A" w:rsidRPr="006D1410" w:rsidRDefault="003B717A" w:rsidP="00E9187A">
      <w:pPr>
        <w:pStyle w:val="MainText"/>
        <w:numPr>
          <w:ilvl w:val="0"/>
          <w:numId w:val="9"/>
        </w:numPr>
        <w:spacing w:line="240" w:lineRule="auto"/>
        <w:rPr>
          <w:rFonts w:ascii="Arial" w:hAnsi="Arial" w:cs="Arial"/>
        </w:rPr>
      </w:pPr>
      <w:r w:rsidRPr="006D1410">
        <w:rPr>
          <w:rFonts w:ascii="Arial" w:hAnsi="Arial" w:cs="Arial"/>
        </w:rPr>
        <w:t xml:space="preserve">Our call for English devolution featured twice on the front page of the </w:t>
      </w:r>
      <w:r w:rsidRPr="006D1410">
        <w:rPr>
          <w:rFonts w:ascii="Arial" w:hAnsi="Arial" w:cs="Arial"/>
          <w:b/>
          <w:bCs/>
        </w:rPr>
        <w:t>Observer</w:t>
      </w:r>
      <w:r w:rsidRPr="006D1410">
        <w:rPr>
          <w:rFonts w:ascii="Arial" w:hAnsi="Arial" w:cs="Arial"/>
        </w:rPr>
        <w:t xml:space="preserve">, our ask for devolution of skills and employment training to local areas was covered on the front page of the </w:t>
      </w:r>
      <w:r w:rsidRPr="006D1410">
        <w:rPr>
          <w:rFonts w:ascii="Arial" w:hAnsi="Arial" w:cs="Arial"/>
          <w:b/>
          <w:bCs/>
        </w:rPr>
        <w:t>Independent</w:t>
      </w:r>
      <w:r w:rsidRPr="006D1410">
        <w:rPr>
          <w:rFonts w:ascii="Arial" w:hAnsi="Arial" w:cs="Arial"/>
        </w:rPr>
        <w:t xml:space="preserve"> and 100 Days stories were reported </w:t>
      </w:r>
      <w:r w:rsidRPr="006D1410">
        <w:rPr>
          <w:rFonts w:ascii="Arial" w:hAnsi="Arial" w:cs="Arial"/>
          <w:b/>
          <w:bCs/>
        </w:rPr>
        <w:t>8</w:t>
      </w:r>
      <w:r w:rsidRPr="006D1410">
        <w:rPr>
          <w:rFonts w:ascii="Arial" w:hAnsi="Arial" w:cs="Arial"/>
        </w:rPr>
        <w:t xml:space="preserve"> times on </w:t>
      </w:r>
      <w:r w:rsidRPr="006D1410">
        <w:rPr>
          <w:rFonts w:ascii="Arial" w:hAnsi="Arial" w:cs="Arial"/>
          <w:b/>
          <w:bCs/>
        </w:rPr>
        <w:t>Radio 4’s Today Programme</w:t>
      </w:r>
      <w:r w:rsidRPr="006D1410">
        <w:rPr>
          <w:rFonts w:ascii="Arial" w:hAnsi="Arial" w:cs="Arial"/>
        </w:rPr>
        <w:t>.</w:t>
      </w:r>
    </w:p>
    <w:p w14:paraId="2727BC21" w14:textId="77777777" w:rsidR="003B717A" w:rsidRPr="006D1410" w:rsidRDefault="003B717A" w:rsidP="00BE5DDD">
      <w:pPr>
        <w:rPr>
          <w:rFonts w:ascii="Calibri" w:hAnsi="Calibri"/>
          <w:szCs w:val="22"/>
        </w:rPr>
      </w:pPr>
    </w:p>
    <w:p w14:paraId="2727BC22" w14:textId="77777777" w:rsidR="003B717A" w:rsidRPr="006D1410" w:rsidRDefault="003B717A" w:rsidP="00BE5DDD">
      <w:pPr>
        <w:rPr>
          <w:szCs w:val="22"/>
        </w:rPr>
      </w:pPr>
      <w:r w:rsidRPr="006D1410">
        <w:rPr>
          <w:noProof/>
          <w:szCs w:val="22"/>
        </w:rPr>
        <w:drawing>
          <wp:inline distT="0" distB="0" distL="0" distR="0" wp14:anchorId="2727BC6B" wp14:editId="2727BC6C">
            <wp:extent cx="5629275" cy="3324225"/>
            <wp:effectExtent l="0" t="0" r="9525" b="9525"/>
            <wp:docPr id="8" name="Picture 8" descr="cid:image001.png@01D0DC00.0E326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descr="cid:image001.png@01D0DC00.0E3269C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629275" cy="3324225"/>
                    </a:xfrm>
                    <a:prstGeom prst="rect">
                      <a:avLst/>
                    </a:prstGeom>
                    <a:noFill/>
                    <a:ln>
                      <a:noFill/>
                    </a:ln>
                  </pic:spPr>
                </pic:pic>
              </a:graphicData>
            </a:graphic>
          </wp:inline>
        </w:drawing>
      </w:r>
    </w:p>
    <w:p w14:paraId="2727BC23" w14:textId="77777777" w:rsidR="003B717A" w:rsidRDefault="003B717A" w:rsidP="00BE5DDD">
      <w:pPr>
        <w:rPr>
          <w:szCs w:val="22"/>
        </w:rPr>
      </w:pPr>
    </w:p>
    <w:p w14:paraId="2727BC24" w14:textId="77777777" w:rsidR="00293C76" w:rsidRDefault="00293C76" w:rsidP="00BE5DDD">
      <w:pPr>
        <w:rPr>
          <w:szCs w:val="22"/>
        </w:rPr>
      </w:pPr>
    </w:p>
    <w:p w14:paraId="2727BC25" w14:textId="77777777" w:rsidR="00293C76" w:rsidRDefault="00293C76" w:rsidP="00BE5DDD">
      <w:pPr>
        <w:rPr>
          <w:szCs w:val="22"/>
        </w:rPr>
      </w:pPr>
    </w:p>
    <w:p w14:paraId="2727BC26" w14:textId="77777777" w:rsidR="003B717A" w:rsidRDefault="003B717A" w:rsidP="00BE5DDD">
      <w:r>
        <w:rPr>
          <w:noProof/>
        </w:rPr>
        <w:lastRenderedPageBreak/>
        <w:drawing>
          <wp:inline distT="0" distB="0" distL="0" distR="0" wp14:anchorId="2727BC6D" wp14:editId="2727BC6E">
            <wp:extent cx="5753100" cy="2828925"/>
            <wp:effectExtent l="0" t="0" r="0" b="9525"/>
            <wp:docPr id="7" name="Picture 7" descr="cid:image002.png@01D0DC00.0E326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descr="cid:image002.png@01D0DC00.0E3269C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753100" cy="2828925"/>
                    </a:xfrm>
                    <a:prstGeom prst="rect">
                      <a:avLst/>
                    </a:prstGeom>
                    <a:noFill/>
                    <a:ln>
                      <a:noFill/>
                    </a:ln>
                  </pic:spPr>
                </pic:pic>
              </a:graphicData>
            </a:graphic>
          </wp:inline>
        </w:drawing>
      </w:r>
    </w:p>
    <w:p w14:paraId="2727BC27" w14:textId="77777777" w:rsidR="003B717A" w:rsidRDefault="003B717A" w:rsidP="00BE5DDD"/>
    <w:p w14:paraId="2727BC28" w14:textId="77777777" w:rsidR="000925EC" w:rsidRDefault="000925EC" w:rsidP="00BE5DDD"/>
    <w:tbl>
      <w:tblPr>
        <w:tblW w:w="0" w:type="auto"/>
        <w:jc w:val="center"/>
        <w:tblInd w:w="-2025" w:type="dxa"/>
        <w:tblCellMar>
          <w:left w:w="0" w:type="dxa"/>
          <w:right w:w="0" w:type="dxa"/>
        </w:tblCellMar>
        <w:tblLook w:val="04A0" w:firstRow="1" w:lastRow="0" w:firstColumn="1" w:lastColumn="0" w:noHBand="0" w:noVBand="1"/>
      </w:tblPr>
      <w:tblGrid>
        <w:gridCol w:w="7590"/>
        <w:gridCol w:w="1414"/>
      </w:tblGrid>
      <w:tr w:rsidR="003B717A" w14:paraId="2727BC2B" w14:textId="77777777" w:rsidTr="000925EC">
        <w:trPr>
          <w:jc w:val="center"/>
        </w:trPr>
        <w:tc>
          <w:tcPr>
            <w:tcW w:w="75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27BC29" w14:textId="77777777" w:rsidR="003B717A" w:rsidRPr="00986910" w:rsidRDefault="003B717A" w:rsidP="00BE5DDD">
            <w:pPr>
              <w:rPr>
                <w:rFonts w:ascii="Arial" w:eastAsiaTheme="minorHAnsi" w:hAnsi="Arial" w:cs="Arial"/>
                <w:b/>
                <w:bCs/>
                <w:szCs w:val="22"/>
                <w:lang w:eastAsia="en-US"/>
              </w:rPr>
            </w:pPr>
            <w:r w:rsidRPr="00986910">
              <w:rPr>
                <w:rFonts w:ascii="Arial" w:hAnsi="Arial" w:cs="Arial"/>
                <w:b/>
                <w:bCs/>
                <w:szCs w:val="22"/>
              </w:rPr>
              <w:t>100 Days story</w:t>
            </w:r>
          </w:p>
        </w:tc>
        <w:tc>
          <w:tcPr>
            <w:tcW w:w="14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27BC2A" w14:textId="77777777" w:rsidR="003B717A" w:rsidRPr="00986910" w:rsidRDefault="003B717A" w:rsidP="00BE5DDD">
            <w:pPr>
              <w:rPr>
                <w:rFonts w:ascii="Arial" w:eastAsiaTheme="minorHAnsi" w:hAnsi="Arial" w:cs="Arial"/>
                <w:b/>
                <w:bCs/>
                <w:szCs w:val="22"/>
                <w:lang w:eastAsia="en-US"/>
              </w:rPr>
            </w:pPr>
            <w:r w:rsidRPr="00986910">
              <w:rPr>
                <w:rFonts w:ascii="Arial" w:hAnsi="Arial" w:cs="Arial"/>
                <w:b/>
                <w:bCs/>
                <w:szCs w:val="22"/>
              </w:rPr>
              <w:t>Media hits</w:t>
            </w:r>
          </w:p>
        </w:tc>
      </w:tr>
      <w:tr w:rsidR="003B717A" w14:paraId="2727BC2E"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7BC2C"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School places</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2727BC2D"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81</w:t>
            </w:r>
          </w:p>
        </w:tc>
      </w:tr>
      <w:tr w:rsidR="003B717A" w14:paraId="2727BC31"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7BC2F"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Devolution</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2727BC30"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51</w:t>
            </w:r>
          </w:p>
        </w:tc>
      </w:tr>
      <w:tr w:rsidR="003B717A" w14:paraId="2727BC34"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7BC32"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Fuel duty - potholes</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2727BC33"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40</w:t>
            </w:r>
          </w:p>
        </w:tc>
      </w:tr>
      <w:tr w:rsidR="003B717A" w14:paraId="2727BC37"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7BC35"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Obesity/Alcohol/Tobacco</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2727BC36"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40</w:t>
            </w:r>
          </w:p>
        </w:tc>
      </w:tr>
      <w:tr w:rsidR="003B717A" w14:paraId="2727BC3A"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7BC38"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Skills</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2727BC39"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35</w:t>
            </w:r>
          </w:p>
        </w:tc>
      </w:tr>
      <w:tr w:rsidR="003B717A" w14:paraId="2727BC3D"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7BC3B"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Ofsted review</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2727BC3C"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18</w:t>
            </w:r>
          </w:p>
        </w:tc>
      </w:tr>
      <w:tr w:rsidR="003B717A" w14:paraId="2727BC40"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7BC3E"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Housing</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2727BC3F"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16</w:t>
            </w:r>
          </w:p>
        </w:tc>
      </w:tr>
      <w:tr w:rsidR="003B717A" w14:paraId="2727BC43"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7BC41"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Schools accountability</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2727BC42"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11</w:t>
            </w:r>
          </w:p>
        </w:tc>
      </w:tr>
      <w:tr w:rsidR="003B717A" w14:paraId="2727BC46"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7BC44"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Council tax</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2727BC45"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11</w:t>
            </w:r>
          </w:p>
        </w:tc>
      </w:tr>
      <w:tr w:rsidR="003B717A" w14:paraId="2727BC49"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7BC47"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Concessionary bus fares</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2727BC48"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4</w:t>
            </w:r>
          </w:p>
        </w:tc>
      </w:tr>
      <w:tr w:rsidR="003B717A" w14:paraId="2727BC4C"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7BC4A"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Social workers recruitment</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2727BC4B"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3</w:t>
            </w:r>
          </w:p>
        </w:tc>
      </w:tr>
      <w:tr w:rsidR="003B717A" w14:paraId="2727BC4F" w14:textId="77777777" w:rsidTr="000925EC">
        <w:trPr>
          <w:jc w:val="center"/>
        </w:trPr>
        <w:tc>
          <w:tcPr>
            <w:tcW w:w="7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7BC4D"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Business rates</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14:paraId="2727BC4E" w14:textId="77777777" w:rsidR="003B717A" w:rsidRPr="00986910" w:rsidRDefault="003B717A" w:rsidP="00BE5DDD">
            <w:pPr>
              <w:rPr>
                <w:rFonts w:ascii="Arial" w:eastAsiaTheme="minorHAnsi" w:hAnsi="Arial" w:cs="Arial"/>
                <w:szCs w:val="22"/>
                <w:lang w:eastAsia="en-US"/>
              </w:rPr>
            </w:pPr>
            <w:r w:rsidRPr="00986910">
              <w:rPr>
                <w:rFonts w:ascii="Arial" w:hAnsi="Arial" w:cs="Arial"/>
                <w:szCs w:val="22"/>
              </w:rPr>
              <w:t>2</w:t>
            </w:r>
          </w:p>
        </w:tc>
      </w:tr>
    </w:tbl>
    <w:p w14:paraId="2727BC50" w14:textId="77777777" w:rsidR="003B717A" w:rsidRDefault="003B717A" w:rsidP="00BE5DDD">
      <w:pPr>
        <w:rPr>
          <w:rFonts w:ascii="Arial" w:hAnsi="Arial" w:cs="Arial"/>
          <w:b/>
          <w:szCs w:val="22"/>
        </w:rPr>
      </w:pPr>
    </w:p>
    <w:p w14:paraId="2727BC51" w14:textId="77777777" w:rsidR="00293C76" w:rsidRDefault="00293C76" w:rsidP="00BE5DDD">
      <w:pPr>
        <w:rPr>
          <w:rFonts w:ascii="Arial" w:hAnsi="Arial" w:cs="Arial"/>
          <w:b/>
          <w:szCs w:val="22"/>
        </w:rPr>
      </w:pPr>
    </w:p>
    <w:p w14:paraId="2727BC52" w14:textId="77777777" w:rsidR="00293C76" w:rsidRDefault="00293C76" w:rsidP="00BE5DDD">
      <w:pPr>
        <w:rPr>
          <w:rFonts w:ascii="Arial" w:hAnsi="Arial" w:cs="Arial"/>
          <w:b/>
          <w:szCs w:val="22"/>
        </w:rPr>
      </w:pPr>
    </w:p>
    <w:p w14:paraId="2727BC53" w14:textId="77777777" w:rsidR="00E9187A" w:rsidRDefault="00E9187A" w:rsidP="00BE5DDD">
      <w:pPr>
        <w:rPr>
          <w:rFonts w:ascii="Arial" w:hAnsi="Arial" w:cs="Arial"/>
          <w:b/>
          <w:szCs w:val="22"/>
          <w:u w:val="single"/>
        </w:rPr>
      </w:pPr>
      <w:r>
        <w:rPr>
          <w:rFonts w:ascii="Arial" w:hAnsi="Arial" w:cs="Arial"/>
          <w:b/>
          <w:szCs w:val="22"/>
          <w:u w:val="single"/>
        </w:rPr>
        <w:br w:type="page"/>
      </w:r>
    </w:p>
    <w:p w14:paraId="2727BC54" w14:textId="77777777" w:rsidR="000925EC" w:rsidRPr="00E9187A" w:rsidRDefault="00D27DF9" w:rsidP="00BE5DDD">
      <w:pPr>
        <w:rPr>
          <w:rFonts w:ascii="Arial" w:hAnsi="Arial" w:cs="Arial"/>
          <w:b/>
          <w:szCs w:val="22"/>
        </w:rPr>
      </w:pPr>
      <w:r w:rsidRPr="00E9187A">
        <w:rPr>
          <w:rFonts w:ascii="Arial" w:hAnsi="Arial" w:cs="Arial"/>
          <w:b/>
          <w:szCs w:val="22"/>
        </w:rPr>
        <w:lastRenderedPageBreak/>
        <w:t>‘100 Days’ related headlines</w:t>
      </w:r>
    </w:p>
    <w:p w14:paraId="2727BC55" w14:textId="77777777" w:rsidR="00293C76" w:rsidRDefault="00293C76" w:rsidP="00BE5DDD">
      <w:pPr>
        <w:rPr>
          <w:rFonts w:ascii="Arial" w:hAnsi="Arial" w:cs="Arial"/>
          <w:b/>
          <w:szCs w:val="22"/>
        </w:rPr>
      </w:pPr>
    </w:p>
    <w:p w14:paraId="2727BC56" w14:textId="77777777" w:rsidR="003B717A" w:rsidRDefault="00D27DF9" w:rsidP="00BE5DDD">
      <w:pPr>
        <w:jc w:val="center"/>
        <w:rPr>
          <w:rFonts w:ascii="Arial" w:hAnsi="Arial" w:cs="Arial"/>
          <w:b/>
          <w:szCs w:val="22"/>
        </w:rPr>
      </w:pPr>
      <w:r>
        <w:rPr>
          <w:rFonts w:ascii="Arial" w:hAnsi="Arial" w:cs="Arial"/>
          <w:b/>
          <w:noProof/>
          <w:szCs w:val="22"/>
        </w:rPr>
        <w:drawing>
          <wp:inline distT="0" distB="0" distL="0" distR="0" wp14:anchorId="2727BC6F" wp14:editId="2727BC70">
            <wp:extent cx="5961333" cy="4476750"/>
            <wp:effectExtent l="0" t="0" r="190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63084" cy="4478065"/>
                    </a:xfrm>
                    <a:prstGeom prst="rect">
                      <a:avLst/>
                    </a:prstGeom>
                  </pic:spPr>
                </pic:pic>
              </a:graphicData>
            </a:graphic>
          </wp:inline>
        </w:drawing>
      </w:r>
    </w:p>
    <w:p w14:paraId="2727BC57" w14:textId="77777777" w:rsidR="003B717A" w:rsidRDefault="003B717A" w:rsidP="00BE5DDD">
      <w:pPr>
        <w:rPr>
          <w:rFonts w:ascii="Arial" w:hAnsi="Arial" w:cs="Arial"/>
          <w:b/>
          <w:szCs w:val="22"/>
        </w:rPr>
      </w:pPr>
    </w:p>
    <w:p w14:paraId="2727BC58" w14:textId="77777777" w:rsidR="00854C43" w:rsidRDefault="00854C43" w:rsidP="00BE5DDD"/>
    <w:sectPr w:rsidR="00854C43" w:rsidSect="00FC22BD">
      <w:headerReference w:type="default" r:id="rId31"/>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2DC0E" w14:textId="77777777" w:rsidR="00ED196E" w:rsidRDefault="00ED196E">
      <w:r>
        <w:separator/>
      </w:r>
    </w:p>
  </w:endnote>
  <w:endnote w:type="continuationSeparator" w:id="0">
    <w:p w14:paraId="0551B454" w14:textId="77777777" w:rsidR="00ED196E" w:rsidRDefault="00ED1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45 Light">
    <w:altName w:val="Vrinda"/>
    <w:panose1 w:val="020B0500000000000000"/>
    <w:charset w:val="00"/>
    <w:family w:val="swiss"/>
    <w:pitch w:val="variable"/>
    <w:sig w:usb0="00000003" w:usb1="00000000" w:usb2="00000000" w:usb3="00000000" w:csb0="00000001" w:csb1="00000000"/>
  </w:font>
  <w:font w:name="Frutiger 55 Roman">
    <w:altName w:val="Segoe U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7BC7F" w14:textId="77777777" w:rsidR="00FC22BD" w:rsidRDefault="005A1180">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C061F" w14:textId="77777777" w:rsidR="00ED196E" w:rsidRDefault="00ED196E">
      <w:r>
        <w:separator/>
      </w:r>
    </w:p>
  </w:footnote>
  <w:footnote w:type="continuationSeparator" w:id="0">
    <w:p w14:paraId="79200532" w14:textId="77777777" w:rsidR="00ED196E" w:rsidRDefault="00ED19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FC22BD" w:rsidRPr="004F266E" w14:paraId="2727BC77" w14:textId="77777777" w:rsidTr="00FC22BD">
      <w:tc>
        <w:tcPr>
          <w:tcW w:w="5920" w:type="dxa"/>
          <w:vMerge w:val="restart"/>
          <w:shd w:val="clear" w:color="auto" w:fill="auto"/>
        </w:tcPr>
        <w:p w14:paraId="2727BC75" w14:textId="77777777" w:rsidR="00FC22BD" w:rsidRPr="00374227" w:rsidRDefault="005A1180" w:rsidP="00FC22BD">
          <w:pPr>
            <w:pStyle w:val="Header"/>
            <w:tabs>
              <w:tab w:val="clear" w:pos="4153"/>
              <w:tab w:val="clear" w:pos="8306"/>
              <w:tab w:val="center" w:pos="2923"/>
            </w:tabs>
          </w:pPr>
          <w:r>
            <w:rPr>
              <w:rFonts w:ascii="Arial" w:hAnsi="Arial" w:cs="Arial"/>
              <w:noProof/>
              <w:sz w:val="44"/>
              <w:szCs w:val="44"/>
            </w:rPr>
            <w:drawing>
              <wp:inline distT="0" distB="0" distL="0" distR="0" wp14:anchorId="2727BC97" wp14:editId="2727BC98">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727BC76" w14:textId="47706592" w:rsidR="00FC22BD" w:rsidRPr="00374227" w:rsidRDefault="00944DD8" w:rsidP="005A1171">
          <w:pPr>
            <w:pStyle w:val="Header"/>
            <w:rPr>
              <w:rFonts w:ascii="Arial" w:hAnsi="Arial" w:cs="Arial"/>
              <w:b/>
              <w:szCs w:val="22"/>
            </w:rPr>
          </w:pPr>
          <w:r>
            <w:rPr>
              <w:rFonts w:ascii="Arial" w:hAnsi="Arial" w:cs="Arial"/>
              <w:b/>
              <w:szCs w:val="22"/>
            </w:rPr>
            <w:t xml:space="preserve">LGA </w:t>
          </w:r>
          <w:r w:rsidR="005A1171">
            <w:rPr>
              <w:rFonts w:ascii="Arial" w:hAnsi="Arial" w:cs="Arial"/>
              <w:b/>
              <w:szCs w:val="22"/>
            </w:rPr>
            <w:t>Leadership Board</w:t>
          </w:r>
        </w:p>
      </w:tc>
    </w:tr>
    <w:tr w:rsidR="00FC22BD" w14:paraId="2727BC7A" w14:textId="77777777" w:rsidTr="00FC22BD">
      <w:trPr>
        <w:trHeight w:val="450"/>
      </w:trPr>
      <w:tc>
        <w:tcPr>
          <w:tcW w:w="5920" w:type="dxa"/>
          <w:vMerge/>
          <w:shd w:val="clear" w:color="auto" w:fill="auto"/>
        </w:tcPr>
        <w:p w14:paraId="2727BC78" w14:textId="77777777" w:rsidR="00FC22BD" w:rsidRPr="00374227" w:rsidRDefault="00FC22BD" w:rsidP="00FC22BD">
          <w:pPr>
            <w:pStyle w:val="Header"/>
          </w:pPr>
        </w:p>
      </w:tc>
      <w:tc>
        <w:tcPr>
          <w:tcW w:w="3260" w:type="dxa"/>
          <w:shd w:val="clear" w:color="auto" w:fill="auto"/>
          <w:vAlign w:val="center"/>
        </w:tcPr>
        <w:p w14:paraId="2727BC79" w14:textId="0894E6CE" w:rsidR="00FC22BD" w:rsidRPr="00374227" w:rsidRDefault="00944DD8" w:rsidP="005A1171">
          <w:pPr>
            <w:pStyle w:val="Header"/>
            <w:spacing w:before="60"/>
            <w:rPr>
              <w:rFonts w:ascii="Arial" w:hAnsi="Arial" w:cs="Arial"/>
              <w:szCs w:val="22"/>
            </w:rPr>
          </w:pPr>
          <w:r>
            <w:rPr>
              <w:rFonts w:ascii="Arial" w:hAnsi="Arial" w:cs="Arial"/>
              <w:szCs w:val="22"/>
            </w:rPr>
            <w:t>1</w:t>
          </w:r>
          <w:r w:rsidR="005A1171">
            <w:rPr>
              <w:rFonts w:ascii="Arial" w:hAnsi="Arial" w:cs="Arial"/>
              <w:szCs w:val="22"/>
            </w:rPr>
            <w:t>6</w:t>
          </w:r>
          <w:r>
            <w:rPr>
              <w:rFonts w:ascii="Arial" w:hAnsi="Arial" w:cs="Arial"/>
              <w:szCs w:val="22"/>
            </w:rPr>
            <w:t xml:space="preserve"> September 2015</w:t>
          </w:r>
        </w:p>
      </w:tc>
    </w:tr>
    <w:tr w:rsidR="00FC22BD" w:rsidRPr="004F266E" w14:paraId="2727BC7D" w14:textId="77777777" w:rsidTr="00FC22BD">
      <w:trPr>
        <w:trHeight w:val="708"/>
      </w:trPr>
      <w:tc>
        <w:tcPr>
          <w:tcW w:w="5920" w:type="dxa"/>
          <w:vMerge/>
          <w:shd w:val="clear" w:color="auto" w:fill="auto"/>
        </w:tcPr>
        <w:p w14:paraId="2727BC7B" w14:textId="77777777" w:rsidR="00FC22BD" w:rsidRPr="00374227" w:rsidRDefault="00FC22BD" w:rsidP="00FC22BD">
          <w:pPr>
            <w:pStyle w:val="Header"/>
          </w:pPr>
        </w:p>
      </w:tc>
      <w:tc>
        <w:tcPr>
          <w:tcW w:w="3260" w:type="dxa"/>
          <w:shd w:val="clear" w:color="auto" w:fill="auto"/>
          <w:vAlign w:val="center"/>
        </w:tcPr>
        <w:p w14:paraId="2727BC7C" w14:textId="5367293A" w:rsidR="00FC22BD" w:rsidRPr="00374227" w:rsidRDefault="00FC22BD" w:rsidP="00FC22BD">
          <w:pPr>
            <w:pStyle w:val="Header"/>
            <w:spacing w:before="60"/>
            <w:rPr>
              <w:rFonts w:ascii="Arial" w:hAnsi="Arial" w:cs="Arial"/>
              <w:b/>
              <w:szCs w:val="22"/>
            </w:rPr>
          </w:pPr>
        </w:p>
      </w:tc>
    </w:tr>
  </w:tbl>
  <w:p w14:paraId="2727BC7E" w14:textId="77777777" w:rsidR="00FC22BD" w:rsidRPr="0021114E" w:rsidRDefault="00FC22BD">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7BC80" w14:textId="77777777" w:rsidR="00FC22BD" w:rsidRDefault="00FC22BD" w:rsidP="00FC22BD">
    <w:pPr>
      <w:pStyle w:val="Header"/>
      <w:rPr>
        <w:sz w:val="2"/>
      </w:rPr>
    </w:pPr>
  </w:p>
  <w:p w14:paraId="2727BC81" w14:textId="77777777" w:rsidR="00FC22BD" w:rsidRDefault="00FC22BD" w:rsidP="00FC22BD">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FC22BD" w:rsidRPr="001D2C76" w14:paraId="2727BC84" w14:textId="77777777" w:rsidTr="00FC22BD">
      <w:tc>
        <w:tcPr>
          <w:tcW w:w="6062" w:type="dxa"/>
          <w:vMerge w:val="restart"/>
        </w:tcPr>
        <w:p w14:paraId="2727BC82" w14:textId="77777777" w:rsidR="00FC22BD" w:rsidRDefault="005A1180" w:rsidP="00FC22BD">
          <w:pPr>
            <w:pStyle w:val="Header"/>
            <w:tabs>
              <w:tab w:val="clear" w:pos="4153"/>
              <w:tab w:val="clear" w:pos="8306"/>
              <w:tab w:val="center" w:pos="2923"/>
            </w:tabs>
          </w:pPr>
          <w:r>
            <w:rPr>
              <w:rFonts w:ascii="Arial" w:hAnsi="Arial" w:cs="Arial"/>
              <w:noProof/>
              <w:sz w:val="44"/>
              <w:szCs w:val="44"/>
            </w:rPr>
            <w:drawing>
              <wp:inline distT="0" distB="0" distL="0" distR="0" wp14:anchorId="2727BC99" wp14:editId="2727BC9A">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727BC83" w14:textId="77777777" w:rsidR="00FC22BD" w:rsidRPr="001D2C76" w:rsidRDefault="005A1180" w:rsidP="00FC22BD">
          <w:pPr>
            <w:pStyle w:val="Header"/>
            <w:rPr>
              <w:b/>
            </w:rPr>
          </w:pPr>
          <w:r>
            <w:rPr>
              <w:rFonts w:ascii="Arial" w:hAnsi="Arial" w:cs="Arial"/>
              <w:b/>
              <w:sz w:val="24"/>
              <w:szCs w:val="24"/>
            </w:rPr>
            <w:t>Meeting title</w:t>
          </w:r>
        </w:p>
      </w:tc>
    </w:tr>
    <w:tr w:rsidR="00FC22BD" w14:paraId="2727BC87" w14:textId="77777777" w:rsidTr="00FC22BD">
      <w:trPr>
        <w:trHeight w:val="450"/>
      </w:trPr>
      <w:tc>
        <w:tcPr>
          <w:tcW w:w="6062" w:type="dxa"/>
          <w:vMerge/>
        </w:tcPr>
        <w:p w14:paraId="2727BC85" w14:textId="77777777" w:rsidR="00FC22BD" w:rsidRDefault="00FC22BD" w:rsidP="00FC22BD">
          <w:pPr>
            <w:pStyle w:val="Header"/>
          </w:pPr>
        </w:p>
      </w:tc>
      <w:tc>
        <w:tcPr>
          <w:tcW w:w="3225" w:type="dxa"/>
        </w:tcPr>
        <w:p w14:paraId="2727BC86" w14:textId="77777777" w:rsidR="00FC22BD" w:rsidRDefault="005A1180" w:rsidP="00FC22BD">
          <w:pPr>
            <w:pStyle w:val="Header"/>
            <w:spacing w:before="60"/>
          </w:pPr>
          <w:r>
            <w:rPr>
              <w:rFonts w:ascii="Arial" w:hAnsi="Arial" w:cs="Arial"/>
              <w:sz w:val="24"/>
              <w:szCs w:val="24"/>
            </w:rPr>
            <w:t xml:space="preserve">Meeting date </w:t>
          </w:r>
        </w:p>
      </w:tc>
    </w:tr>
    <w:tr w:rsidR="00FC22BD" w14:paraId="2727BC8B" w14:textId="77777777" w:rsidTr="00FC22BD">
      <w:trPr>
        <w:trHeight w:val="450"/>
      </w:trPr>
      <w:tc>
        <w:tcPr>
          <w:tcW w:w="6062" w:type="dxa"/>
          <w:vMerge/>
        </w:tcPr>
        <w:p w14:paraId="2727BC88" w14:textId="77777777" w:rsidR="00FC22BD" w:rsidRDefault="00FC22BD" w:rsidP="00FC22BD">
          <w:pPr>
            <w:pStyle w:val="Header"/>
          </w:pPr>
        </w:p>
      </w:tc>
      <w:tc>
        <w:tcPr>
          <w:tcW w:w="3225" w:type="dxa"/>
        </w:tcPr>
        <w:p w14:paraId="2727BC89" w14:textId="77777777" w:rsidR="00FC22BD" w:rsidRDefault="00FC22BD" w:rsidP="00FC22BD">
          <w:pPr>
            <w:pStyle w:val="Header"/>
            <w:spacing w:before="60"/>
            <w:rPr>
              <w:rFonts w:ascii="Arial" w:hAnsi="Arial" w:cs="Arial"/>
              <w:b/>
              <w:sz w:val="24"/>
              <w:szCs w:val="24"/>
            </w:rPr>
          </w:pPr>
        </w:p>
        <w:p w14:paraId="2727BC8A" w14:textId="77777777" w:rsidR="00FC22BD" w:rsidRPr="00546D0D" w:rsidRDefault="005A1180" w:rsidP="00FC22BD">
          <w:pPr>
            <w:pStyle w:val="Header"/>
            <w:spacing w:before="60"/>
            <w:rPr>
              <w:rFonts w:ascii="Arial" w:hAnsi="Arial" w:cs="Arial"/>
              <w:b/>
              <w:sz w:val="24"/>
              <w:szCs w:val="24"/>
            </w:rPr>
          </w:pPr>
          <w:r>
            <w:rPr>
              <w:rFonts w:ascii="Arial" w:hAnsi="Arial" w:cs="Arial"/>
              <w:b/>
              <w:sz w:val="24"/>
              <w:szCs w:val="24"/>
            </w:rPr>
            <w:t>Item X</w:t>
          </w:r>
        </w:p>
      </w:tc>
    </w:tr>
  </w:tbl>
  <w:p w14:paraId="2727BC8C" w14:textId="77777777" w:rsidR="00FC22BD" w:rsidRDefault="00FC22BD" w:rsidP="00FC22BD">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FC22BD" w:rsidRPr="004F266E" w14:paraId="2727BC8F" w14:textId="77777777" w:rsidTr="00FC22BD">
      <w:tc>
        <w:tcPr>
          <w:tcW w:w="5920" w:type="dxa"/>
          <w:vMerge w:val="restart"/>
          <w:shd w:val="clear" w:color="auto" w:fill="auto"/>
        </w:tcPr>
        <w:p w14:paraId="2727BC8D" w14:textId="77777777" w:rsidR="00FC22BD" w:rsidRPr="00374227" w:rsidRDefault="005A1180" w:rsidP="00FC22BD">
          <w:pPr>
            <w:pStyle w:val="Header"/>
            <w:tabs>
              <w:tab w:val="clear" w:pos="4153"/>
              <w:tab w:val="clear" w:pos="8306"/>
              <w:tab w:val="center" w:pos="2923"/>
            </w:tabs>
          </w:pPr>
          <w:r>
            <w:rPr>
              <w:rFonts w:ascii="Arial" w:hAnsi="Arial" w:cs="Arial"/>
              <w:noProof/>
              <w:sz w:val="44"/>
              <w:szCs w:val="44"/>
            </w:rPr>
            <w:drawing>
              <wp:inline distT="0" distB="0" distL="0" distR="0" wp14:anchorId="2727BC9B" wp14:editId="2727BC9C">
                <wp:extent cx="1085850" cy="647700"/>
                <wp:effectExtent l="0" t="0" r="0" b="0"/>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2727BC8E" w14:textId="77777777" w:rsidR="00FC22BD" w:rsidRPr="00374227" w:rsidRDefault="00944DD8" w:rsidP="00FC22BD">
          <w:pPr>
            <w:pStyle w:val="Header"/>
            <w:rPr>
              <w:rFonts w:ascii="Arial" w:hAnsi="Arial" w:cs="Arial"/>
              <w:b/>
              <w:szCs w:val="22"/>
            </w:rPr>
          </w:pPr>
          <w:r>
            <w:rPr>
              <w:rFonts w:ascii="Arial" w:hAnsi="Arial" w:cs="Arial"/>
              <w:b/>
              <w:szCs w:val="22"/>
            </w:rPr>
            <w:t xml:space="preserve">LGA Executive </w:t>
          </w:r>
        </w:p>
      </w:tc>
    </w:tr>
    <w:tr w:rsidR="00FC22BD" w14:paraId="2727BC92" w14:textId="77777777" w:rsidTr="00FC22BD">
      <w:trPr>
        <w:trHeight w:val="450"/>
      </w:trPr>
      <w:tc>
        <w:tcPr>
          <w:tcW w:w="5920" w:type="dxa"/>
          <w:vMerge/>
          <w:shd w:val="clear" w:color="auto" w:fill="auto"/>
        </w:tcPr>
        <w:p w14:paraId="2727BC90" w14:textId="77777777" w:rsidR="00FC22BD" w:rsidRPr="00374227" w:rsidRDefault="00FC22BD" w:rsidP="00FC22BD">
          <w:pPr>
            <w:pStyle w:val="Header"/>
          </w:pPr>
        </w:p>
      </w:tc>
      <w:tc>
        <w:tcPr>
          <w:tcW w:w="3260" w:type="dxa"/>
          <w:shd w:val="clear" w:color="auto" w:fill="auto"/>
          <w:vAlign w:val="center"/>
        </w:tcPr>
        <w:p w14:paraId="2727BC91" w14:textId="77777777" w:rsidR="00FC22BD" w:rsidRPr="00374227" w:rsidRDefault="00944DD8" w:rsidP="00FC22BD">
          <w:pPr>
            <w:pStyle w:val="Header"/>
            <w:spacing w:before="60"/>
            <w:rPr>
              <w:rFonts w:ascii="Arial" w:hAnsi="Arial" w:cs="Arial"/>
              <w:szCs w:val="22"/>
            </w:rPr>
          </w:pPr>
          <w:r>
            <w:rPr>
              <w:rFonts w:ascii="Arial" w:hAnsi="Arial" w:cs="Arial"/>
              <w:szCs w:val="22"/>
            </w:rPr>
            <w:t xml:space="preserve">17 September 2015 </w:t>
          </w:r>
        </w:p>
      </w:tc>
    </w:tr>
    <w:tr w:rsidR="00FC22BD" w:rsidRPr="004F266E" w14:paraId="2727BC95" w14:textId="77777777" w:rsidTr="00FC22BD">
      <w:trPr>
        <w:trHeight w:val="708"/>
      </w:trPr>
      <w:tc>
        <w:tcPr>
          <w:tcW w:w="5920" w:type="dxa"/>
          <w:vMerge/>
          <w:shd w:val="clear" w:color="auto" w:fill="auto"/>
        </w:tcPr>
        <w:p w14:paraId="2727BC93" w14:textId="77777777" w:rsidR="00FC22BD" w:rsidRPr="00374227" w:rsidRDefault="00FC22BD" w:rsidP="00FC22BD">
          <w:pPr>
            <w:pStyle w:val="Header"/>
          </w:pPr>
        </w:p>
      </w:tc>
      <w:tc>
        <w:tcPr>
          <w:tcW w:w="3260" w:type="dxa"/>
          <w:shd w:val="clear" w:color="auto" w:fill="auto"/>
          <w:vAlign w:val="center"/>
        </w:tcPr>
        <w:p w14:paraId="2727BC94" w14:textId="77777777" w:rsidR="00FC22BD" w:rsidRPr="00374227" w:rsidRDefault="005A1180" w:rsidP="00FC22BD">
          <w:pPr>
            <w:pStyle w:val="Header"/>
            <w:spacing w:before="60"/>
            <w:rPr>
              <w:rFonts w:ascii="Arial" w:hAnsi="Arial" w:cs="Arial"/>
              <w:b/>
              <w:szCs w:val="22"/>
            </w:rPr>
          </w:pPr>
          <w:r w:rsidRPr="00374227">
            <w:rPr>
              <w:rFonts w:ascii="Arial" w:hAnsi="Arial" w:cs="Arial"/>
              <w:b/>
              <w:szCs w:val="22"/>
            </w:rPr>
            <w:t xml:space="preserve">Item </w:t>
          </w:r>
        </w:p>
      </w:tc>
    </w:tr>
  </w:tbl>
  <w:p w14:paraId="2727BC96" w14:textId="77777777" w:rsidR="00FC22BD" w:rsidRPr="0021114E" w:rsidRDefault="00FC22BD">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B7F60"/>
    <w:multiLevelType w:val="hybridMultilevel"/>
    <w:tmpl w:val="B1B4B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079605F"/>
    <w:multiLevelType w:val="hybridMultilevel"/>
    <w:tmpl w:val="D5EEC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DB94BC0"/>
    <w:multiLevelType w:val="hybridMultilevel"/>
    <w:tmpl w:val="8806D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E7631EF"/>
    <w:multiLevelType w:val="hybridMultilevel"/>
    <w:tmpl w:val="A7585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ED26D1D"/>
    <w:multiLevelType w:val="hybridMultilevel"/>
    <w:tmpl w:val="691A9E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660A6440"/>
    <w:multiLevelType w:val="hybridMultilevel"/>
    <w:tmpl w:val="4D508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18975BF"/>
    <w:multiLevelType w:val="hybridMultilevel"/>
    <w:tmpl w:val="D6A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3235058"/>
    <w:multiLevelType w:val="multilevel"/>
    <w:tmpl w:val="8AAA186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6"/>
  </w:num>
  <w:num w:numId="3">
    <w:abstractNumId w:val="7"/>
  </w:num>
  <w:num w:numId="4">
    <w:abstractNumId w:val="3"/>
  </w:num>
  <w:num w:numId="5">
    <w:abstractNumId w:val="4"/>
  </w:num>
  <w:num w:numId="6">
    <w:abstractNumId w:val="5"/>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180"/>
    <w:rsid w:val="00050608"/>
    <w:rsid w:val="000925EC"/>
    <w:rsid w:val="000E03D1"/>
    <w:rsid w:val="000F1282"/>
    <w:rsid w:val="00113445"/>
    <w:rsid w:val="001A2C16"/>
    <w:rsid w:val="002061FF"/>
    <w:rsid w:val="0024372C"/>
    <w:rsid w:val="00293C76"/>
    <w:rsid w:val="00387A38"/>
    <w:rsid w:val="003B717A"/>
    <w:rsid w:val="004548D4"/>
    <w:rsid w:val="00494BAE"/>
    <w:rsid w:val="005A1171"/>
    <w:rsid w:val="005A1180"/>
    <w:rsid w:val="005C3AE5"/>
    <w:rsid w:val="006366B8"/>
    <w:rsid w:val="00667CEC"/>
    <w:rsid w:val="00686971"/>
    <w:rsid w:val="006D1410"/>
    <w:rsid w:val="00706297"/>
    <w:rsid w:val="00767E4A"/>
    <w:rsid w:val="00775013"/>
    <w:rsid w:val="007B37E9"/>
    <w:rsid w:val="007F7326"/>
    <w:rsid w:val="00854C43"/>
    <w:rsid w:val="008823C7"/>
    <w:rsid w:val="008F2E40"/>
    <w:rsid w:val="00917F41"/>
    <w:rsid w:val="00944DD8"/>
    <w:rsid w:val="00986910"/>
    <w:rsid w:val="00995FF6"/>
    <w:rsid w:val="009E2870"/>
    <w:rsid w:val="009F195C"/>
    <w:rsid w:val="00A14ADB"/>
    <w:rsid w:val="00A62D7D"/>
    <w:rsid w:val="00A76692"/>
    <w:rsid w:val="00AA7DE3"/>
    <w:rsid w:val="00B05913"/>
    <w:rsid w:val="00B71EF7"/>
    <w:rsid w:val="00B93DD1"/>
    <w:rsid w:val="00BB22B5"/>
    <w:rsid w:val="00BE5DDD"/>
    <w:rsid w:val="00C34CFD"/>
    <w:rsid w:val="00C75E14"/>
    <w:rsid w:val="00D27DF9"/>
    <w:rsid w:val="00D66E6C"/>
    <w:rsid w:val="00D928C5"/>
    <w:rsid w:val="00E225F2"/>
    <w:rsid w:val="00E70B37"/>
    <w:rsid w:val="00E9187A"/>
    <w:rsid w:val="00ED196E"/>
    <w:rsid w:val="00EF2FFF"/>
    <w:rsid w:val="00F03027"/>
    <w:rsid w:val="00F95F59"/>
    <w:rsid w:val="00FC22BD"/>
    <w:rsid w:val="00FD5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180"/>
    <w:pPr>
      <w:spacing w:after="0" w:line="240" w:lineRule="auto"/>
    </w:pPr>
    <w:rPr>
      <w:rFonts w:ascii="Frutiger 45 Light" w:eastAsia="Times New Roman" w:hAnsi="Frutiger 45 Light"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A1180"/>
    <w:pPr>
      <w:tabs>
        <w:tab w:val="center" w:pos="4153"/>
        <w:tab w:val="right" w:pos="8306"/>
      </w:tabs>
    </w:pPr>
  </w:style>
  <w:style w:type="character" w:customStyle="1" w:styleId="HeaderChar">
    <w:name w:val="Header Char"/>
    <w:basedOn w:val="DefaultParagraphFont"/>
    <w:link w:val="Header"/>
    <w:rsid w:val="005A1180"/>
    <w:rPr>
      <w:rFonts w:ascii="Frutiger 45 Light" w:eastAsia="Times New Roman" w:hAnsi="Frutiger 45 Light" w:cs="Times New Roman"/>
      <w:szCs w:val="20"/>
      <w:lang w:eastAsia="en-GB"/>
    </w:rPr>
  </w:style>
  <w:style w:type="paragraph" w:styleId="Footer">
    <w:name w:val="footer"/>
    <w:basedOn w:val="Normal"/>
    <w:link w:val="FooterChar"/>
    <w:rsid w:val="005A1180"/>
    <w:pPr>
      <w:tabs>
        <w:tab w:val="center" w:pos="4153"/>
        <w:tab w:val="right" w:pos="8306"/>
      </w:tabs>
    </w:pPr>
  </w:style>
  <w:style w:type="character" w:customStyle="1" w:styleId="FooterChar">
    <w:name w:val="Footer Char"/>
    <w:basedOn w:val="DefaultParagraphFont"/>
    <w:link w:val="Footer"/>
    <w:rsid w:val="005A1180"/>
    <w:rPr>
      <w:rFonts w:ascii="Frutiger 45 Light" w:eastAsia="Times New Roman" w:hAnsi="Frutiger 45 Light" w:cs="Times New Roman"/>
      <w:szCs w:val="20"/>
      <w:lang w:eastAsia="en-GB"/>
    </w:rPr>
  </w:style>
  <w:style w:type="paragraph" w:customStyle="1" w:styleId="MainText">
    <w:name w:val="Main Text"/>
    <w:basedOn w:val="Normal"/>
    <w:rsid w:val="005A1180"/>
    <w:pPr>
      <w:spacing w:line="280" w:lineRule="exact"/>
    </w:pPr>
  </w:style>
  <w:style w:type="paragraph" w:customStyle="1" w:styleId="LGAItemNoHeading">
    <w:name w:val="LGA Item No Heading"/>
    <w:basedOn w:val="MainText"/>
    <w:rsid w:val="005A1180"/>
    <w:pPr>
      <w:spacing w:before="600" w:after="240"/>
    </w:pPr>
    <w:rPr>
      <w:rFonts w:ascii="Frutiger 55 Roman" w:hAnsi="Frutiger 55 Roman"/>
      <w:b/>
      <w:sz w:val="32"/>
    </w:rPr>
  </w:style>
  <w:style w:type="character" w:styleId="Hyperlink">
    <w:name w:val="Hyperlink"/>
    <w:basedOn w:val="DefaultParagraphFont"/>
    <w:rsid w:val="005A1180"/>
    <w:rPr>
      <w:color w:val="0000FF"/>
      <w:u w:val="single"/>
    </w:rPr>
  </w:style>
  <w:style w:type="table" w:styleId="TableGrid">
    <w:name w:val="Table Grid"/>
    <w:basedOn w:val="TableNormal"/>
    <w:uiPriority w:val="59"/>
    <w:rsid w:val="005A118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1180"/>
    <w:pPr>
      <w:ind w:left="720"/>
    </w:pPr>
  </w:style>
  <w:style w:type="paragraph" w:styleId="BalloonText">
    <w:name w:val="Balloon Text"/>
    <w:basedOn w:val="Normal"/>
    <w:link w:val="BalloonTextChar"/>
    <w:uiPriority w:val="99"/>
    <w:semiHidden/>
    <w:unhideWhenUsed/>
    <w:rsid w:val="005A1180"/>
    <w:rPr>
      <w:rFonts w:ascii="Tahoma" w:hAnsi="Tahoma" w:cs="Tahoma"/>
      <w:sz w:val="16"/>
      <w:szCs w:val="16"/>
    </w:rPr>
  </w:style>
  <w:style w:type="character" w:customStyle="1" w:styleId="BalloonTextChar">
    <w:name w:val="Balloon Text Char"/>
    <w:basedOn w:val="DefaultParagraphFont"/>
    <w:link w:val="BalloonText"/>
    <w:uiPriority w:val="99"/>
    <w:semiHidden/>
    <w:rsid w:val="005A1180"/>
    <w:rPr>
      <w:rFonts w:ascii="Tahoma" w:eastAsia="Times New Roman" w:hAnsi="Tahoma" w:cs="Tahoma"/>
      <w:sz w:val="16"/>
      <w:szCs w:val="16"/>
      <w:lang w:eastAsia="en-GB"/>
    </w:rPr>
  </w:style>
  <w:style w:type="paragraph" w:customStyle="1" w:styleId="ReportText-Number">
    <w:name w:val="Report Text - Number"/>
    <w:basedOn w:val="Normal"/>
    <w:rsid w:val="00FD5733"/>
    <w:pPr>
      <w:spacing w:beforeLines="50" w:before="50" w:afterLines="50" w:after="50" w:line="280" w:lineRule="exact"/>
    </w:pPr>
    <w:rPr>
      <w:rFonts w:ascii="Arial" w:hAnsi="Arial"/>
      <w:sz w:val="24"/>
    </w:rPr>
  </w:style>
  <w:style w:type="paragraph" w:styleId="NoSpacing">
    <w:name w:val="No Spacing"/>
    <w:basedOn w:val="Normal"/>
    <w:uiPriority w:val="1"/>
    <w:qFormat/>
    <w:rsid w:val="003B717A"/>
    <w:rPr>
      <w:rFonts w:ascii="Calibri" w:eastAsiaTheme="minorHAnsi" w:hAnsi="Calibr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180"/>
    <w:pPr>
      <w:spacing w:after="0" w:line="240" w:lineRule="auto"/>
    </w:pPr>
    <w:rPr>
      <w:rFonts w:ascii="Frutiger 45 Light" w:eastAsia="Times New Roman" w:hAnsi="Frutiger 45 Light"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A1180"/>
    <w:pPr>
      <w:tabs>
        <w:tab w:val="center" w:pos="4153"/>
        <w:tab w:val="right" w:pos="8306"/>
      </w:tabs>
    </w:pPr>
  </w:style>
  <w:style w:type="character" w:customStyle="1" w:styleId="HeaderChar">
    <w:name w:val="Header Char"/>
    <w:basedOn w:val="DefaultParagraphFont"/>
    <w:link w:val="Header"/>
    <w:rsid w:val="005A1180"/>
    <w:rPr>
      <w:rFonts w:ascii="Frutiger 45 Light" w:eastAsia="Times New Roman" w:hAnsi="Frutiger 45 Light" w:cs="Times New Roman"/>
      <w:szCs w:val="20"/>
      <w:lang w:eastAsia="en-GB"/>
    </w:rPr>
  </w:style>
  <w:style w:type="paragraph" w:styleId="Footer">
    <w:name w:val="footer"/>
    <w:basedOn w:val="Normal"/>
    <w:link w:val="FooterChar"/>
    <w:rsid w:val="005A1180"/>
    <w:pPr>
      <w:tabs>
        <w:tab w:val="center" w:pos="4153"/>
        <w:tab w:val="right" w:pos="8306"/>
      </w:tabs>
    </w:pPr>
  </w:style>
  <w:style w:type="character" w:customStyle="1" w:styleId="FooterChar">
    <w:name w:val="Footer Char"/>
    <w:basedOn w:val="DefaultParagraphFont"/>
    <w:link w:val="Footer"/>
    <w:rsid w:val="005A1180"/>
    <w:rPr>
      <w:rFonts w:ascii="Frutiger 45 Light" w:eastAsia="Times New Roman" w:hAnsi="Frutiger 45 Light" w:cs="Times New Roman"/>
      <w:szCs w:val="20"/>
      <w:lang w:eastAsia="en-GB"/>
    </w:rPr>
  </w:style>
  <w:style w:type="paragraph" w:customStyle="1" w:styleId="MainText">
    <w:name w:val="Main Text"/>
    <w:basedOn w:val="Normal"/>
    <w:rsid w:val="005A1180"/>
    <w:pPr>
      <w:spacing w:line="280" w:lineRule="exact"/>
    </w:pPr>
  </w:style>
  <w:style w:type="paragraph" w:customStyle="1" w:styleId="LGAItemNoHeading">
    <w:name w:val="LGA Item No Heading"/>
    <w:basedOn w:val="MainText"/>
    <w:rsid w:val="005A1180"/>
    <w:pPr>
      <w:spacing w:before="600" w:after="240"/>
    </w:pPr>
    <w:rPr>
      <w:rFonts w:ascii="Frutiger 55 Roman" w:hAnsi="Frutiger 55 Roman"/>
      <w:b/>
      <w:sz w:val="32"/>
    </w:rPr>
  </w:style>
  <w:style w:type="character" w:styleId="Hyperlink">
    <w:name w:val="Hyperlink"/>
    <w:basedOn w:val="DefaultParagraphFont"/>
    <w:rsid w:val="005A1180"/>
    <w:rPr>
      <w:color w:val="0000FF"/>
      <w:u w:val="single"/>
    </w:rPr>
  </w:style>
  <w:style w:type="table" w:styleId="TableGrid">
    <w:name w:val="Table Grid"/>
    <w:basedOn w:val="TableNormal"/>
    <w:uiPriority w:val="59"/>
    <w:rsid w:val="005A118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1180"/>
    <w:pPr>
      <w:ind w:left="720"/>
    </w:pPr>
  </w:style>
  <w:style w:type="paragraph" w:styleId="BalloonText">
    <w:name w:val="Balloon Text"/>
    <w:basedOn w:val="Normal"/>
    <w:link w:val="BalloonTextChar"/>
    <w:uiPriority w:val="99"/>
    <w:semiHidden/>
    <w:unhideWhenUsed/>
    <w:rsid w:val="005A1180"/>
    <w:rPr>
      <w:rFonts w:ascii="Tahoma" w:hAnsi="Tahoma" w:cs="Tahoma"/>
      <w:sz w:val="16"/>
      <w:szCs w:val="16"/>
    </w:rPr>
  </w:style>
  <w:style w:type="character" w:customStyle="1" w:styleId="BalloonTextChar">
    <w:name w:val="Balloon Text Char"/>
    <w:basedOn w:val="DefaultParagraphFont"/>
    <w:link w:val="BalloonText"/>
    <w:uiPriority w:val="99"/>
    <w:semiHidden/>
    <w:rsid w:val="005A1180"/>
    <w:rPr>
      <w:rFonts w:ascii="Tahoma" w:eastAsia="Times New Roman" w:hAnsi="Tahoma" w:cs="Tahoma"/>
      <w:sz w:val="16"/>
      <w:szCs w:val="16"/>
      <w:lang w:eastAsia="en-GB"/>
    </w:rPr>
  </w:style>
  <w:style w:type="paragraph" w:customStyle="1" w:styleId="ReportText-Number">
    <w:name w:val="Report Text - Number"/>
    <w:basedOn w:val="Normal"/>
    <w:rsid w:val="00FD5733"/>
    <w:pPr>
      <w:spacing w:beforeLines="50" w:before="50" w:afterLines="50" w:after="50" w:line="280" w:lineRule="exact"/>
    </w:pPr>
    <w:rPr>
      <w:rFonts w:ascii="Arial" w:hAnsi="Arial"/>
      <w:sz w:val="24"/>
    </w:rPr>
  </w:style>
  <w:style w:type="paragraph" w:styleId="NoSpacing">
    <w:name w:val="No Spacing"/>
    <w:basedOn w:val="Normal"/>
    <w:uiPriority w:val="1"/>
    <w:qFormat/>
    <w:rsid w:val="003B717A"/>
    <w:rPr>
      <w:rFonts w:ascii="Calibri" w:eastAsiaTheme="minorHAnsi" w:hAnsi="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90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microsoft.com/office/2007/relationships/stylesWithEffects" Target="stylesWithEffects.xml"/><Relationship Id="rId12" Type="http://schemas.openxmlformats.org/officeDocument/2006/relationships/hyperlink" Target="mailto:laurence.meehan@local.gov.uk" TargetMode="External"/><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3.png"/><Relationship Id="rId29" Type="http://schemas.openxmlformats.org/officeDocument/2006/relationships/image" Target="cid:image002.png@01D0DC00.0E3269C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yperlink" Target="http://www.100days.local.gov.uk"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cid:image001.png@01D0DC00.0E3269C0" TargetMode="External"/><Relationship Id="rId30"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Lbls>
            <c:showLegendKey val="0"/>
            <c:showVal val="1"/>
            <c:showCatName val="0"/>
            <c:showSerName val="0"/>
            <c:showPercent val="0"/>
            <c:showBubbleSize val="0"/>
            <c:showLeaderLines val="1"/>
          </c:dLbls>
          <c:cat>
            <c:strRef>
              <c:f>Sheet1!$A$2:$A$9</c:f>
              <c:strCache>
                <c:ptCount val="8"/>
                <c:pt idx="0">
                  <c:v>Children and Young People</c:v>
                </c:pt>
                <c:pt idx="1">
                  <c:v>Community Safety</c:v>
                </c:pt>
                <c:pt idx="2">
                  <c:v>Culture, Tourism and Sport</c:v>
                </c:pt>
                <c:pt idx="3">
                  <c:v>Economy and Transport</c:v>
                </c:pt>
                <c:pt idx="4">
                  <c:v>Environment, Planning and Housing</c:v>
                </c:pt>
                <c:pt idx="5">
                  <c:v>Finance</c:v>
                </c:pt>
                <c:pt idx="6">
                  <c:v>Health and Wellbeing and Adult Social Care</c:v>
                </c:pt>
                <c:pt idx="7">
                  <c:v>Devolution</c:v>
                </c:pt>
              </c:strCache>
            </c:strRef>
          </c:cat>
          <c:val>
            <c:numRef>
              <c:f>Sheet1!$B$2:$B$9</c:f>
              <c:numCache>
                <c:formatCode>0%</c:formatCode>
                <c:ptCount val="8"/>
                <c:pt idx="0">
                  <c:v>0.18</c:v>
                </c:pt>
                <c:pt idx="1">
                  <c:v>0.17</c:v>
                </c:pt>
                <c:pt idx="3">
                  <c:v>0.08</c:v>
                </c:pt>
                <c:pt idx="4">
                  <c:v>0.13</c:v>
                </c:pt>
                <c:pt idx="5">
                  <c:v>0.2</c:v>
                </c:pt>
                <c:pt idx="6">
                  <c:v>0.13</c:v>
                </c:pt>
                <c:pt idx="7">
                  <c:v>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721001020705748"/>
          <c:y val="0.16646262967129108"/>
          <c:w val="0.35278998979294257"/>
          <c:h val="0.83346989235041269"/>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Lbls>
            <c:showLegendKey val="0"/>
            <c:showVal val="1"/>
            <c:showCatName val="0"/>
            <c:showSerName val="0"/>
            <c:showPercent val="0"/>
            <c:showBubbleSize val="0"/>
            <c:showLeaderLines val="1"/>
          </c:dLbls>
          <c:cat>
            <c:strRef>
              <c:f>Sheet1!$A$2:$A$9</c:f>
              <c:strCache>
                <c:ptCount val="8"/>
                <c:pt idx="0">
                  <c:v>Children and Young People</c:v>
                </c:pt>
                <c:pt idx="1">
                  <c:v>Community Safety</c:v>
                </c:pt>
                <c:pt idx="2">
                  <c:v>Culture, Tourism and Sport</c:v>
                </c:pt>
                <c:pt idx="3">
                  <c:v>Economy and Transport</c:v>
                </c:pt>
                <c:pt idx="4">
                  <c:v>Environment, Planning and Housing</c:v>
                </c:pt>
                <c:pt idx="5">
                  <c:v>Finance</c:v>
                </c:pt>
                <c:pt idx="6">
                  <c:v>Health and Wellbeing and Adult Social Care</c:v>
                </c:pt>
                <c:pt idx="7">
                  <c:v>Devolution</c:v>
                </c:pt>
              </c:strCache>
            </c:strRef>
          </c:cat>
          <c:val>
            <c:numRef>
              <c:f>Sheet1!$B$2:$B$9</c:f>
              <c:numCache>
                <c:formatCode>0%</c:formatCode>
                <c:ptCount val="8"/>
                <c:pt idx="0">
                  <c:v>0.27</c:v>
                </c:pt>
                <c:pt idx="1">
                  <c:v>0.04</c:v>
                </c:pt>
                <c:pt idx="2">
                  <c:v>0.08</c:v>
                </c:pt>
                <c:pt idx="3">
                  <c:v>0.08</c:v>
                </c:pt>
                <c:pt idx="4">
                  <c:v>0.27</c:v>
                </c:pt>
                <c:pt idx="6">
                  <c:v>0.12</c:v>
                </c:pt>
                <c:pt idx="7">
                  <c:v>0.15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6159580052493441"/>
          <c:y val="8.2200040980007605E-2"/>
          <c:w val="0.43840416257282427"/>
          <c:h val="0.87814692308442854"/>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65DC1DF097BB4D918DDFF0A7088608" ma:contentTypeVersion="4" ma:contentTypeDescription="Create a new document." ma:contentTypeScope="" ma:versionID="60716c4d319dca60191d015ba783307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04722-006E-4F6A-A546-D872B3F2C1FC}">
  <ds:schemaRefs>
    <ds:schemaRef ds:uri="http://schemas.microsoft.com/office/2006/metadata/properties"/>
    <ds:schemaRef ds:uri="http://schemas.microsoft.com/office/infopath/2007/PartnerControls"/>
    <ds:schemaRef ds:uri="c8febe6a-14d9-43ab-83c3-c48f478fa47c"/>
    <ds:schemaRef ds:uri="1c8a0e75-f4bc-4eb4-8ed0-578eaea9e1ca"/>
  </ds:schemaRefs>
</ds:datastoreItem>
</file>

<file path=customXml/itemProps2.xml><?xml version="1.0" encoding="utf-8"?>
<ds:datastoreItem xmlns:ds="http://schemas.openxmlformats.org/officeDocument/2006/customXml" ds:itemID="{F753AD6D-33A0-487C-A548-8F03AE230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74A3F3-42C9-476F-8223-50D09AB5EBCE}">
  <ds:schemaRefs>
    <ds:schemaRef ds:uri="http://schemas.microsoft.com/sharepoint/v3/contenttype/forms"/>
  </ds:schemaRefs>
</ds:datastoreItem>
</file>

<file path=customXml/itemProps4.xml><?xml version="1.0" encoding="utf-8"?>
<ds:datastoreItem xmlns:ds="http://schemas.openxmlformats.org/officeDocument/2006/customXml" ds:itemID="{08CCBBFD-DD89-41BD-B104-B5CE3C611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2387</Words>
  <Characters>13612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LGA</Company>
  <LinksUpToDate>false</LinksUpToDate>
  <CharactersWithSpaces>15968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Marshall</dc:creator>
  <cp:lastModifiedBy>Cathy Boyle</cp:lastModifiedBy>
  <cp:revision>7</cp:revision>
  <cp:lastPrinted>2015-09-02T15:23:00Z</cp:lastPrinted>
  <dcterms:created xsi:type="dcterms:W3CDTF">2015-09-10T08:56:00Z</dcterms:created>
  <dcterms:modified xsi:type="dcterms:W3CDTF">2015-09-10T08:58:00Z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0x0101005A65DC1DF097BB4D918DDFF0A7088608</vt:lpwstr>
  </property>
</Properties>
</file>